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532" w:rsidRPr="00C72532" w:rsidRDefault="00C72532" w:rsidP="00C72532"/>
    <w:p w:rsidR="004E24DD" w:rsidRDefault="004E24DD" w:rsidP="004E24DD">
      <w:pPr>
        <w:spacing w:after="120" w:line="240" w:lineRule="exact"/>
        <w:jc w:val="right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 dnia .......................</w:t>
      </w:r>
    </w:p>
    <w:p w:rsidR="00CA3C1E" w:rsidRDefault="00CA3C1E" w:rsidP="004E24DD">
      <w:pPr>
        <w:spacing w:after="0" w:line="240" w:lineRule="auto"/>
        <w:jc w:val="center"/>
        <w:rPr>
          <w:rFonts w:ascii="Times New Roman" w:hAnsi="Times New Roman"/>
          <w:b/>
          <w:spacing w:val="4"/>
        </w:rPr>
      </w:pPr>
    </w:p>
    <w:p w:rsidR="00CA3C1E" w:rsidRDefault="00CA3C1E" w:rsidP="004E24DD">
      <w:pPr>
        <w:spacing w:after="0" w:line="240" w:lineRule="auto"/>
        <w:jc w:val="center"/>
        <w:rPr>
          <w:rFonts w:ascii="Times New Roman" w:hAnsi="Times New Roman"/>
          <w:b/>
          <w:spacing w:val="4"/>
        </w:rPr>
      </w:pPr>
    </w:p>
    <w:p w:rsidR="008B2F92" w:rsidRPr="00F86C1B" w:rsidRDefault="008B2F92" w:rsidP="008B2F92">
      <w:pPr>
        <w:suppressAutoHyphens w:val="0"/>
        <w:spacing w:line="360" w:lineRule="auto"/>
        <w:jc w:val="center"/>
        <w:rPr>
          <w:rFonts w:ascii="Georgia" w:eastAsiaTheme="minorEastAsia" w:hAnsi="Georgia" w:cs="Times New Roman"/>
          <w:b/>
          <w:sz w:val="20"/>
          <w:szCs w:val="20"/>
          <w:lang w:eastAsia="pl-PL"/>
        </w:rPr>
      </w:pPr>
      <w:r w:rsidRPr="00F86C1B">
        <w:rPr>
          <w:rFonts w:ascii="Georgia" w:eastAsiaTheme="minorEastAsia" w:hAnsi="Georgia" w:cs="Times New Roman"/>
          <w:b/>
          <w:sz w:val="20"/>
          <w:szCs w:val="20"/>
          <w:lang w:eastAsia="pl-PL"/>
        </w:rPr>
        <w:t>FORMULARZ</w:t>
      </w:r>
    </w:p>
    <w:p w:rsidR="004E24DD" w:rsidRPr="00F86C1B" w:rsidRDefault="008B2F92" w:rsidP="008B2F92">
      <w:pPr>
        <w:suppressAutoHyphens w:val="0"/>
        <w:spacing w:after="120"/>
        <w:jc w:val="center"/>
        <w:rPr>
          <w:rFonts w:ascii="Georgia" w:hAnsi="Georgia" w:cs="Times New Roman"/>
          <w:b/>
          <w:color w:val="FF0000"/>
          <w:sz w:val="20"/>
          <w:szCs w:val="20"/>
        </w:rPr>
      </w:pPr>
      <w:r w:rsidRPr="00F86C1B">
        <w:rPr>
          <w:rFonts w:ascii="Georgia" w:eastAsiaTheme="minorEastAsia" w:hAnsi="Georgia" w:cs="Times New Roman"/>
          <w:bCs/>
          <w:sz w:val="20"/>
          <w:szCs w:val="20"/>
          <w:lang w:eastAsia="pl-PL"/>
        </w:rPr>
        <w:t xml:space="preserve">dotyczy szacowania </w:t>
      </w:r>
      <w:r w:rsidRPr="00F86C1B">
        <w:rPr>
          <w:rFonts w:ascii="Georgia" w:eastAsiaTheme="minorEastAsia" w:hAnsi="Georgia" w:cs="Times New Roman"/>
          <w:b/>
          <w:bCs/>
          <w:sz w:val="20"/>
          <w:szCs w:val="20"/>
          <w:lang w:eastAsia="pl-PL"/>
        </w:rPr>
        <w:t xml:space="preserve"> </w:t>
      </w:r>
      <w:r w:rsidRPr="00F86C1B">
        <w:rPr>
          <w:rFonts w:ascii="Georgia" w:eastAsia="Calibri" w:hAnsi="Georgia" w:cs="Arial"/>
          <w:sz w:val="20"/>
          <w:szCs w:val="20"/>
        </w:rPr>
        <w:t>świadczenie usług przenoszenia, przewozu i obsługi technicznej wyposażenia tj. mebli, urządzeń oraz sprzętów</w:t>
      </w:r>
      <w:r w:rsidRPr="00F86C1B">
        <w:rPr>
          <w:rFonts w:ascii="Georgia" w:eastAsia="Calibri" w:hAnsi="Georgia" w:cs="Times New Roman"/>
          <w:sz w:val="20"/>
          <w:szCs w:val="20"/>
        </w:rPr>
        <w:t xml:space="preserve"> </w:t>
      </w:r>
      <w:r w:rsidRPr="00F86C1B">
        <w:rPr>
          <w:rFonts w:ascii="Georgia" w:eastAsia="Calibri" w:hAnsi="Georgia" w:cs="Arial"/>
          <w:sz w:val="20"/>
          <w:szCs w:val="20"/>
        </w:rPr>
        <w:t xml:space="preserve">w obiektach użytkowanych przez Ministerstwo Kultury i Dziedzictwa Narodowego przez </w:t>
      </w:r>
      <w:r w:rsidRPr="00F86C1B">
        <w:rPr>
          <w:rFonts w:ascii="Georgia" w:eastAsia="Times New Roman" w:hAnsi="Georgia" w:cs="Times New Roman"/>
          <w:sz w:val="20"/>
          <w:szCs w:val="20"/>
        </w:rPr>
        <w:t>okres 12 miesięcy lub do wyczerpania wartości umowy</w:t>
      </w:r>
      <w:r w:rsidRPr="00F86C1B">
        <w:rPr>
          <w:rFonts w:ascii="Georgia" w:eastAsia="Calibri" w:hAnsi="Georgia" w:cs="Arial"/>
          <w:sz w:val="20"/>
          <w:szCs w:val="20"/>
        </w:rPr>
        <w:t>.</w:t>
      </w:r>
      <w:r w:rsidR="004E24DD" w:rsidRPr="00F86C1B">
        <w:rPr>
          <w:rFonts w:ascii="Georgia" w:hAnsi="Georgia" w:cs="Times New Roman"/>
          <w:b/>
          <w:color w:val="FF0000"/>
          <w:sz w:val="20"/>
          <w:szCs w:val="20"/>
        </w:rPr>
        <w:t xml:space="preserve"> </w:t>
      </w:r>
    </w:p>
    <w:p w:rsidR="004E24DD" w:rsidRPr="00F86C1B" w:rsidRDefault="004E24DD" w:rsidP="004E24DD">
      <w:pPr>
        <w:spacing w:after="0" w:line="240" w:lineRule="auto"/>
        <w:jc w:val="center"/>
        <w:rPr>
          <w:rFonts w:ascii="Georgia" w:hAnsi="Georgia" w:cs="Times New Roman"/>
          <w:b/>
          <w:sz w:val="20"/>
          <w:szCs w:val="20"/>
        </w:rPr>
      </w:pPr>
    </w:p>
    <w:p w:rsidR="004E24DD" w:rsidRPr="00F86C1B" w:rsidRDefault="004E24DD" w:rsidP="004E24DD">
      <w:pPr>
        <w:spacing w:after="0"/>
        <w:jc w:val="center"/>
        <w:rPr>
          <w:rFonts w:ascii="Georgia" w:hAnsi="Georgia" w:cs="Times New Roman"/>
          <w:b/>
          <w:color w:val="FF0000"/>
          <w:sz w:val="20"/>
          <w:szCs w:val="20"/>
        </w:rPr>
      </w:pPr>
    </w:p>
    <w:p w:rsidR="004E24DD" w:rsidRPr="00F86C1B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Nazwa oferenta</w:t>
      </w:r>
    </w:p>
    <w:p w:rsidR="004E24DD" w:rsidRPr="00F86C1B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........................................................................................................................................................</w:t>
      </w:r>
    </w:p>
    <w:p w:rsidR="004E24DD" w:rsidRPr="00F86C1B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………………………………………………………………………………………………………….</w:t>
      </w:r>
    </w:p>
    <w:p w:rsidR="004E24DD" w:rsidRPr="00F86C1B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Adres</w:t>
      </w:r>
      <w:r w:rsidR="004E24DD" w:rsidRPr="00F86C1B">
        <w:rPr>
          <w:rFonts w:ascii="Georgia" w:hAnsi="Georgia" w:cs="Times New Roman"/>
          <w:spacing w:val="4"/>
          <w:sz w:val="20"/>
          <w:szCs w:val="20"/>
        </w:rPr>
        <w:t>: ……………………………………………………………………………….….</w:t>
      </w:r>
    </w:p>
    <w:p w:rsidR="004E24DD" w:rsidRPr="00F86C1B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………………………………………………………………………………………………………</w:t>
      </w:r>
    </w:p>
    <w:p w:rsidR="004E24DD" w:rsidRPr="00F86C1B" w:rsidRDefault="004E24DD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NIP: ………………………………, REGON:………..………….</w:t>
      </w:r>
    </w:p>
    <w:p w:rsidR="00FB3373" w:rsidRPr="00F86C1B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>Tel. ………………………………………………..email……………………………………………</w:t>
      </w:r>
    </w:p>
    <w:p w:rsidR="00FB3373" w:rsidRPr="00F86C1B" w:rsidRDefault="00FB3373" w:rsidP="004E24DD">
      <w:pPr>
        <w:pStyle w:val="Tretekstu"/>
        <w:spacing w:line="240" w:lineRule="exact"/>
        <w:rPr>
          <w:rFonts w:ascii="Georgia" w:hAnsi="Georgia" w:cs="Times New Roman"/>
          <w:spacing w:val="4"/>
          <w:sz w:val="20"/>
          <w:szCs w:val="20"/>
        </w:rPr>
      </w:pPr>
    </w:p>
    <w:p w:rsidR="004E24DD" w:rsidRPr="00F86C1B" w:rsidRDefault="004E24DD" w:rsidP="004E24DD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rFonts w:ascii="Georgia" w:hAnsi="Georgia"/>
          <w:b/>
          <w:sz w:val="20"/>
          <w:szCs w:val="20"/>
        </w:rPr>
      </w:pPr>
      <w:r w:rsidRPr="00F86C1B">
        <w:rPr>
          <w:rStyle w:val="FontStyle16"/>
          <w:rFonts w:ascii="Georgia" w:hAnsi="Georgia"/>
          <w:b/>
          <w:sz w:val="20"/>
          <w:szCs w:val="20"/>
        </w:rPr>
        <w:t>Wartość oferty  brutto: …………………………………………………….……………..……zł (słownie: …………………………………………….…… złotych),w tym podatek VAT.</w:t>
      </w:r>
    </w:p>
    <w:p w:rsidR="00363A89" w:rsidRPr="00F86C1B" w:rsidRDefault="00363A89" w:rsidP="004E24DD">
      <w:pPr>
        <w:pStyle w:val="Style10"/>
        <w:widowControl/>
        <w:tabs>
          <w:tab w:val="left" w:leader="dot" w:pos="8827"/>
        </w:tabs>
        <w:spacing w:before="120" w:line="346" w:lineRule="exact"/>
        <w:jc w:val="both"/>
        <w:rPr>
          <w:rStyle w:val="FontStyle16"/>
          <w:rFonts w:ascii="Georgia" w:hAnsi="Georgia"/>
          <w:b/>
          <w:sz w:val="20"/>
          <w:szCs w:val="20"/>
        </w:rPr>
      </w:pPr>
    </w:p>
    <w:p w:rsidR="00B72873" w:rsidRPr="00F86C1B" w:rsidRDefault="004E24DD" w:rsidP="004E24DD">
      <w:pPr>
        <w:pStyle w:val="Tretekstu"/>
        <w:jc w:val="both"/>
        <w:rPr>
          <w:rFonts w:ascii="Georgia" w:eastAsia="Dotum" w:hAnsi="Georgia" w:cs="Times New Roman"/>
          <w:sz w:val="20"/>
          <w:szCs w:val="20"/>
        </w:rPr>
      </w:pPr>
      <w:r w:rsidRPr="00F86C1B">
        <w:rPr>
          <w:rFonts w:ascii="Georgia" w:eastAsia="Dotum" w:hAnsi="Georgia" w:cs="Times New Roman"/>
          <w:sz w:val="20"/>
          <w:szCs w:val="20"/>
        </w:rPr>
        <w:t>Oświadczamy, że oferuję/oferujemy wykonywanie zamówienia za cenę:</w:t>
      </w:r>
    </w:p>
    <w:p w:rsidR="00363A89" w:rsidRPr="00F86C1B" w:rsidRDefault="00363A89" w:rsidP="004E24DD">
      <w:pPr>
        <w:pStyle w:val="Tretekstu"/>
        <w:jc w:val="both"/>
        <w:rPr>
          <w:rFonts w:ascii="Georgia" w:eastAsia="Dotum" w:hAnsi="Georgia" w:cs="Times New Roman"/>
          <w:sz w:val="20"/>
          <w:szCs w:val="20"/>
        </w:rPr>
      </w:pPr>
    </w:p>
    <w:p w:rsidR="00EE4B39" w:rsidRPr="00F86C1B" w:rsidRDefault="00EE4B39" w:rsidP="004E24DD">
      <w:pPr>
        <w:pStyle w:val="Tretekstu"/>
        <w:jc w:val="both"/>
        <w:rPr>
          <w:rFonts w:ascii="Georgia" w:eastAsia="Dotum" w:hAnsi="Georgi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9" w:type="dxa"/>
          <w:right w:w="70" w:type="dxa"/>
        </w:tblCellMar>
        <w:tblLook w:val="04A0" w:firstRow="1" w:lastRow="0" w:firstColumn="1" w:lastColumn="0" w:noHBand="0" w:noVBand="1"/>
      </w:tblPr>
      <w:tblGrid>
        <w:gridCol w:w="2031"/>
        <w:gridCol w:w="1505"/>
        <w:gridCol w:w="1366"/>
        <w:gridCol w:w="1370"/>
        <w:gridCol w:w="1479"/>
        <w:gridCol w:w="1305"/>
      </w:tblGrid>
      <w:tr w:rsidR="00CA3C1E" w:rsidRPr="00F86C1B" w:rsidTr="00CA3C1E">
        <w:trPr>
          <w:trHeight w:val="1154"/>
        </w:trPr>
        <w:tc>
          <w:tcPr>
            <w:tcW w:w="20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>
            <w:pPr>
              <w:pStyle w:val="Tretekstu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 xml:space="preserve">Opis </w:t>
            </w: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Liczba</w:t>
            </w: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 w:rsidP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 xml:space="preserve">cena netto za 1 godzinę </w:t>
            </w:r>
            <w:r w:rsidRPr="00F86C1B">
              <w:rPr>
                <w:rFonts w:ascii="Georgia" w:eastAsia="Dotum" w:hAnsi="Georgia" w:cs="Times New Roman"/>
                <w:sz w:val="20"/>
                <w:szCs w:val="20"/>
              </w:rPr>
              <w:t>(zł)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CA3C1E" w:rsidRPr="00F86C1B" w:rsidRDefault="00CA3C1E">
            <w:pPr>
              <w:pStyle w:val="Tretekstu"/>
              <w:spacing w:line="240" w:lineRule="auto"/>
              <w:jc w:val="both"/>
              <w:rPr>
                <w:rFonts w:ascii="Georgia" w:eastAsia="Dotum" w:hAnsi="Georgia" w:cs="Times New Roman"/>
                <w:sz w:val="20"/>
                <w:szCs w:val="20"/>
              </w:rPr>
            </w:pPr>
          </w:p>
          <w:p w:rsidR="00CA3C1E" w:rsidRPr="00F86C1B" w:rsidRDefault="00CA3C1E" w:rsidP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 xml:space="preserve">cena brutto za 1 godzinę </w:t>
            </w:r>
            <w:r w:rsidRPr="00F86C1B">
              <w:rPr>
                <w:rFonts w:ascii="Georgia" w:eastAsia="Dotum" w:hAnsi="Georgia" w:cs="Times New Roman"/>
                <w:sz w:val="20"/>
                <w:szCs w:val="20"/>
              </w:rPr>
              <w:t>(zł)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 w:rsidP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wartość</w:t>
            </w:r>
          </w:p>
          <w:p w:rsidR="00CA3C1E" w:rsidRPr="00F86C1B" w:rsidRDefault="00CA3C1E" w:rsidP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netto (</w:t>
            </w:r>
            <w:r w:rsidRPr="00F86C1B">
              <w:rPr>
                <w:rFonts w:ascii="Georgia" w:eastAsia="Dotum" w:hAnsi="Georgia" w:cs="Times New Roman"/>
                <w:sz w:val="20"/>
                <w:szCs w:val="20"/>
              </w:rPr>
              <w:t>zł)</w:t>
            </w: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wartość</w:t>
            </w:r>
          </w:p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brutto</w:t>
            </w:r>
          </w:p>
          <w:p w:rsidR="00CA3C1E" w:rsidRPr="00F86C1B" w:rsidRDefault="00CA3C1E" w:rsidP="00C72532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(</w:t>
            </w:r>
            <w:r w:rsidRPr="00F86C1B">
              <w:rPr>
                <w:rFonts w:ascii="Georgia" w:eastAsia="Dotum" w:hAnsi="Georgia" w:cs="Times New Roman"/>
                <w:sz w:val="20"/>
                <w:szCs w:val="20"/>
              </w:rPr>
              <w:t>zł)</w:t>
            </w:r>
          </w:p>
        </w:tc>
      </w:tr>
      <w:tr w:rsidR="00CA3C1E" w:rsidRPr="00F86C1B" w:rsidTr="00CA3C1E">
        <w:trPr>
          <w:trHeight w:val="226"/>
        </w:trPr>
        <w:tc>
          <w:tcPr>
            <w:tcW w:w="20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3C1E" w:rsidRPr="00F86C1B" w:rsidRDefault="00CA3C1E">
            <w:pPr>
              <w:pStyle w:val="Tretekstu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hideMark/>
          </w:tcPr>
          <w:p w:rsidR="00CA3C1E" w:rsidRPr="00F86C1B" w:rsidRDefault="00CA3C1E">
            <w:pPr>
              <w:pStyle w:val="Tretekstu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hideMark/>
          </w:tcPr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hideMark/>
          </w:tcPr>
          <w:p w:rsidR="00CA3C1E" w:rsidRPr="00F86C1B" w:rsidRDefault="00CA3C1E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CA3C1E" w:rsidRPr="00F86C1B" w:rsidTr="00CA3C1E">
        <w:trPr>
          <w:trHeight w:val="1475"/>
        </w:trPr>
        <w:tc>
          <w:tcPr>
            <w:tcW w:w="20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A3C1E" w:rsidRPr="00F86C1B" w:rsidRDefault="00CA3C1E" w:rsidP="009C5264">
            <w:pPr>
              <w:pStyle w:val="Tretekstu"/>
              <w:tabs>
                <w:tab w:val="left" w:pos="180"/>
              </w:tabs>
              <w:spacing w:after="100" w:line="240" w:lineRule="auto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F86C1B">
              <w:rPr>
                <w:rFonts w:ascii="Georgia" w:eastAsia="Calibri" w:hAnsi="Georgia" w:cs="Times New Roman"/>
                <w:sz w:val="20"/>
                <w:szCs w:val="20"/>
              </w:rPr>
              <w:t xml:space="preserve">świadczenie </w:t>
            </w:r>
            <w:r w:rsidRPr="00F86C1B">
              <w:rPr>
                <w:rFonts w:ascii="Georgia" w:eastAsia="Calibri" w:hAnsi="Georgia" w:cs="Arial"/>
                <w:sz w:val="20"/>
                <w:szCs w:val="20"/>
              </w:rPr>
              <w:t>usług przenoszenia i obsługi technicznej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7437C7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sz w:val="20"/>
                <w:szCs w:val="20"/>
              </w:rPr>
              <w:t>6240 roboczo - godzin</w:t>
            </w: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</w:tr>
      <w:tr w:rsidR="00CA3C1E" w:rsidRPr="00F86C1B" w:rsidTr="00CA3C1E">
        <w:trPr>
          <w:trHeight w:val="1038"/>
        </w:trPr>
        <w:tc>
          <w:tcPr>
            <w:tcW w:w="20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C1E" w:rsidRPr="00F86C1B" w:rsidRDefault="00CA3C1E" w:rsidP="007437C7">
            <w:pPr>
              <w:pStyle w:val="Tretekstu"/>
              <w:tabs>
                <w:tab w:val="left" w:pos="180"/>
              </w:tabs>
              <w:spacing w:after="100" w:line="240" w:lineRule="auto"/>
              <w:ind w:left="176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F86C1B">
              <w:rPr>
                <w:rFonts w:ascii="Georgia" w:eastAsia="Calibri" w:hAnsi="Georgia" w:cs="Times New Roman"/>
                <w:sz w:val="20"/>
                <w:szCs w:val="20"/>
              </w:rPr>
              <w:t>świadczenie usługi przewozu</w:t>
            </w:r>
            <w:r w:rsidRPr="00F86C1B">
              <w:rPr>
                <w:rFonts w:ascii="Georgia" w:eastAsia="Calibri" w:hAnsi="Georgia" w:cs="Arial"/>
                <w:sz w:val="20"/>
                <w:szCs w:val="20"/>
              </w:rPr>
              <w:t xml:space="preserve"> z/do budynku ul. Krakowskie Przedm. 15  i/lub </w:t>
            </w:r>
            <w:r w:rsidRPr="00F86C1B">
              <w:rPr>
                <w:rFonts w:ascii="Georgia" w:eastAsia="Calibri" w:hAnsi="Georgia" w:cs="Arial"/>
                <w:sz w:val="20"/>
                <w:szCs w:val="20"/>
              </w:rPr>
              <w:br/>
              <w:t>ul. Krakowskie Przedm. 21/23 do/z budynku ul. Tamka 3</w:t>
            </w:r>
            <w:r w:rsidRPr="00F86C1B">
              <w:rPr>
                <w:rFonts w:ascii="Georgia" w:eastAsia="Calibri" w:hAnsi="Georgia" w:cs="Times New Roman"/>
                <w:sz w:val="20"/>
                <w:szCs w:val="20"/>
              </w:rPr>
              <w:t xml:space="preserve">  - koszt jednego tr</w:t>
            </w:r>
            <w:bookmarkStart w:id="0" w:name="_GoBack"/>
            <w:bookmarkEnd w:id="0"/>
            <w:r w:rsidRPr="00F86C1B">
              <w:rPr>
                <w:rFonts w:ascii="Georgia" w:eastAsia="Calibri" w:hAnsi="Georgia" w:cs="Times New Roman"/>
                <w:sz w:val="20"/>
                <w:szCs w:val="20"/>
              </w:rPr>
              <w:t>ansportu jednym samochodem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color w:val="000000" w:themeColor="text1"/>
                <w:sz w:val="20"/>
                <w:szCs w:val="20"/>
              </w:rPr>
            </w:pPr>
          </w:p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color w:val="000000" w:themeColor="text1"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color w:val="000000" w:themeColor="text1"/>
                <w:sz w:val="20"/>
                <w:szCs w:val="20"/>
              </w:rPr>
              <w:t xml:space="preserve">30 </w:t>
            </w:r>
          </w:p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color w:val="000000" w:themeColor="text1"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color w:val="000000" w:themeColor="text1"/>
                <w:sz w:val="20"/>
                <w:szCs w:val="20"/>
              </w:rPr>
              <w:t>(szacunkowa liczba kursów)</w:t>
            </w:r>
          </w:p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color w:val="FF000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</w:tr>
      <w:tr w:rsidR="00CA3C1E" w:rsidRPr="00F86C1B" w:rsidTr="00CA3C1E">
        <w:tc>
          <w:tcPr>
            <w:tcW w:w="20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CA3C1E" w:rsidRPr="00F86C1B" w:rsidRDefault="00CA3C1E" w:rsidP="00363A89">
            <w:pPr>
              <w:pStyle w:val="Tretekstu"/>
              <w:tabs>
                <w:tab w:val="left" w:pos="180"/>
              </w:tabs>
              <w:spacing w:after="100" w:line="240" w:lineRule="auto"/>
              <w:ind w:left="176"/>
              <w:jc w:val="center"/>
              <w:rPr>
                <w:rFonts w:ascii="Georgia" w:eastAsia="Calibri" w:hAnsi="Georgia" w:cs="Times New Roman"/>
                <w:sz w:val="20"/>
                <w:szCs w:val="20"/>
              </w:rPr>
            </w:pPr>
            <w:r w:rsidRPr="00F86C1B">
              <w:rPr>
                <w:rFonts w:ascii="Georgia" w:eastAsia="Calibri" w:hAnsi="Georgia" w:cs="Times New Roman"/>
                <w:sz w:val="20"/>
                <w:szCs w:val="20"/>
              </w:rPr>
              <w:lastRenderedPageBreak/>
              <w:t>świadczenie usługi przewozu</w:t>
            </w:r>
            <w:r w:rsidRPr="00F86C1B">
              <w:rPr>
                <w:rFonts w:ascii="Georgia" w:eastAsia="Calibri" w:hAnsi="Georgia" w:cs="Arial"/>
                <w:sz w:val="20"/>
                <w:szCs w:val="20"/>
              </w:rPr>
              <w:t xml:space="preserve"> z/do budynku ul. Krakowskie Przedm. 15  i/lub </w:t>
            </w:r>
            <w:r w:rsidRPr="00F86C1B">
              <w:rPr>
                <w:rFonts w:ascii="Georgia" w:eastAsia="Calibri" w:hAnsi="Georgia" w:cs="Arial"/>
                <w:sz w:val="20"/>
                <w:szCs w:val="20"/>
              </w:rPr>
              <w:br/>
              <w:t xml:space="preserve">ul. Krakowskie Przedm. 21/23 do/z budynku ul. Ksawerów 13 </w:t>
            </w:r>
            <w:r w:rsidRPr="00F86C1B">
              <w:rPr>
                <w:rFonts w:ascii="Georgia" w:eastAsia="Calibri" w:hAnsi="Georgia" w:cs="Times New Roman"/>
                <w:sz w:val="20"/>
                <w:szCs w:val="20"/>
              </w:rPr>
              <w:t>koszt jednego transportu jednym samochodem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sz w:val="20"/>
                <w:szCs w:val="20"/>
              </w:rPr>
              <w:t xml:space="preserve">20 </w:t>
            </w:r>
          </w:p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color w:val="000000" w:themeColor="text1"/>
                <w:sz w:val="20"/>
                <w:szCs w:val="20"/>
              </w:rPr>
              <w:t>(szacunkowa liczba kursów)</w:t>
            </w:r>
          </w:p>
          <w:p w:rsidR="00CA3C1E" w:rsidRPr="00F86C1B" w:rsidRDefault="00CA3C1E" w:rsidP="00363A89">
            <w:pPr>
              <w:pStyle w:val="Tretekstu"/>
              <w:spacing w:line="240" w:lineRule="auto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  <w:vAlign w:val="center"/>
          </w:tcPr>
          <w:p w:rsidR="00CA3C1E" w:rsidRPr="00F86C1B" w:rsidRDefault="00CA3C1E" w:rsidP="00363A89">
            <w:pPr>
              <w:pStyle w:val="Tretekstu"/>
              <w:jc w:val="center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</w:tr>
      <w:tr w:rsidR="00CA3C1E" w:rsidRPr="00F86C1B" w:rsidTr="003C263F">
        <w:tc>
          <w:tcPr>
            <w:tcW w:w="20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3C263F" w:rsidP="00676D25">
            <w:pPr>
              <w:pStyle w:val="Tretekstu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  <w:r w:rsidRPr="00F86C1B"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4241" w:type="dxa"/>
            <w:gridSpan w:val="3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A3C1E" w:rsidRPr="00F86C1B" w:rsidRDefault="00CA3C1E" w:rsidP="00676D25">
            <w:pPr>
              <w:pStyle w:val="Tretekstu"/>
              <w:jc w:val="center"/>
              <w:rPr>
                <w:rFonts w:ascii="Georgia" w:eastAsia="Dotum" w:hAnsi="Georg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A3C1E" w:rsidRPr="00F86C1B" w:rsidRDefault="00CA3C1E">
            <w:pPr>
              <w:pStyle w:val="Tretekstu"/>
              <w:jc w:val="both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2" w:type="dxa"/>
              <w:bottom w:w="0" w:type="dxa"/>
              <w:right w:w="70" w:type="dxa"/>
            </w:tcMar>
          </w:tcPr>
          <w:p w:rsidR="00CA3C1E" w:rsidRPr="00F86C1B" w:rsidRDefault="00CA3C1E">
            <w:pPr>
              <w:pStyle w:val="Tretekstu"/>
              <w:jc w:val="both"/>
              <w:rPr>
                <w:rFonts w:ascii="Georgia" w:eastAsia="Dotum" w:hAnsi="Georgia" w:cs="Times New Roman"/>
                <w:sz w:val="20"/>
                <w:szCs w:val="20"/>
              </w:rPr>
            </w:pPr>
          </w:p>
        </w:tc>
      </w:tr>
    </w:tbl>
    <w:p w:rsidR="00ED1E77" w:rsidRPr="00F86C1B" w:rsidRDefault="00ED1E77" w:rsidP="004E24DD">
      <w:pPr>
        <w:spacing w:after="0"/>
        <w:rPr>
          <w:rFonts w:ascii="Georgia" w:eastAsia="Dotum" w:hAnsi="Georgia" w:cs="Times New Roman"/>
          <w:i/>
          <w:sz w:val="20"/>
          <w:szCs w:val="20"/>
        </w:rPr>
      </w:pPr>
    </w:p>
    <w:p w:rsidR="00A16EED" w:rsidRPr="00F86C1B" w:rsidRDefault="00A16EED" w:rsidP="004E24DD">
      <w:pPr>
        <w:pStyle w:val="Style21"/>
        <w:widowControl/>
        <w:spacing w:before="48" w:line="240" w:lineRule="auto"/>
        <w:ind w:firstLine="0"/>
        <w:rPr>
          <w:rFonts w:ascii="Georgia" w:hAnsi="Georgia" w:cs="Times New Roman"/>
          <w:b/>
          <w:spacing w:val="4"/>
          <w:sz w:val="20"/>
          <w:szCs w:val="20"/>
        </w:rPr>
      </w:pPr>
    </w:p>
    <w:p w:rsidR="004E24DD" w:rsidRDefault="004E24DD" w:rsidP="004E24DD">
      <w:pPr>
        <w:pStyle w:val="Style21"/>
        <w:widowControl/>
        <w:spacing w:before="48" w:line="240" w:lineRule="auto"/>
        <w:ind w:firstLine="0"/>
        <w:rPr>
          <w:rFonts w:ascii="Times New Roman" w:hAnsi="Times New Roman" w:cs="Times New Roman"/>
          <w:spacing w:val="4"/>
        </w:rPr>
      </w:pPr>
      <w:r w:rsidRPr="00F86C1B">
        <w:rPr>
          <w:rFonts w:ascii="Georgia" w:hAnsi="Georgia" w:cs="Times New Roman"/>
          <w:spacing w:val="4"/>
          <w:sz w:val="20"/>
          <w:szCs w:val="20"/>
        </w:rPr>
        <w:t xml:space="preserve">Termin realizacji zamówienia: </w:t>
      </w:r>
      <w:r w:rsidR="00363A89" w:rsidRPr="00F86C1B">
        <w:rPr>
          <w:rFonts w:ascii="Georgia" w:hAnsi="Georgia" w:cs="Times New Roman"/>
          <w:spacing w:val="4"/>
          <w:sz w:val="20"/>
          <w:szCs w:val="20"/>
        </w:rPr>
        <w:t xml:space="preserve">12 miesięcy </w:t>
      </w:r>
      <w:r w:rsidRPr="00F86C1B">
        <w:rPr>
          <w:rFonts w:ascii="Georgia" w:hAnsi="Georgia" w:cs="Times New Roman"/>
          <w:spacing w:val="4"/>
          <w:sz w:val="20"/>
          <w:szCs w:val="20"/>
        </w:rPr>
        <w:t>od</w:t>
      </w:r>
      <w:r w:rsidR="00B72873" w:rsidRPr="00F86C1B">
        <w:rPr>
          <w:rFonts w:ascii="Georgia" w:hAnsi="Georgia" w:cs="Times New Roman"/>
          <w:spacing w:val="4"/>
          <w:sz w:val="20"/>
          <w:szCs w:val="20"/>
        </w:rPr>
        <w:t xml:space="preserve"> dnia</w:t>
      </w:r>
      <w:r w:rsidR="00F65873" w:rsidRPr="00F86C1B">
        <w:rPr>
          <w:rFonts w:ascii="Georgia" w:hAnsi="Georgia" w:cs="Times New Roman"/>
          <w:spacing w:val="4"/>
          <w:sz w:val="20"/>
          <w:szCs w:val="20"/>
        </w:rPr>
        <w:t xml:space="preserve"> pod</w:t>
      </w:r>
      <w:r w:rsidR="00052DF3" w:rsidRPr="00F86C1B">
        <w:rPr>
          <w:rFonts w:ascii="Georgia" w:hAnsi="Georgia" w:cs="Times New Roman"/>
          <w:spacing w:val="4"/>
          <w:sz w:val="20"/>
          <w:szCs w:val="20"/>
        </w:rPr>
        <w:t>pisania umowy</w:t>
      </w:r>
    </w:p>
    <w:p w:rsidR="00B72873" w:rsidRDefault="00B72873" w:rsidP="004E24DD">
      <w:pPr>
        <w:keepNext/>
        <w:spacing w:after="0"/>
        <w:ind w:left="4248" w:firstLine="708"/>
        <w:jc w:val="both"/>
        <w:rPr>
          <w:rFonts w:ascii="Times New Roman" w:hAnsi="Times New Roman" w:cs="Times New Roman"/>
          <w:spacing w:val="4"/>
        </w:rPr>
      </w:pPr>
    </w:p>
    <w:p w:rsidR="00363A89" w:rsidRDefault="00363A89" w:rsidP="004E24DD">
      <w:pPr>
        <w:keepNext/>
        <w:spacing w:after="0"/>
        <w:ind w:left="4248" w:firstLine="708"/>
        <w:jc w:val="both"/>
        <w:rPr>
          <w:rFonts w:ascii="Times New Roman" w:hAnsi="Times New Roman" w:cs="Times New Roman"/>
          <w:spacing w:val="4"/>
        </w:rPr>
      </w:pPr>
    </w:p>
    <w:p w:rsidR="004E24DD" w:rsidRDefault="004E24DD" w:rsidP="004E24DD">
      <w:pPr>
        <w:keepNext/>
        <w:spacing w:after="0"/>
        <w:ind w:left="4248" w:firstLine="708"/>
        <w:jc w:val="both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..........................................................</w:t>
      </w:r>
    </w:p>
    <w:p w:rsidR="004E24DD" w:rsidRDefault="004E24DD" w:rsidP="004E24DD">
      <w:pPr>
        <w:pStyle w:val="Tekstpodstawowy3"/>
        <w:spacing w:after="0" w:line="240" w:lineRule="exact"/>
        <w:ind w:left="5103"/>
        <w:jc w:val="center"/>
        <w:rPr>
          <w:rFonts w:ascii="Times New Roman" w:hAnsi="Times New Roman" w:cs="Times New Roman"/>
          <w:spacing w:val="4"/>
        </w:rPr>
      </w:pPr>
      <w:r>
        <w:rPr>
          <w:rFonts w:ascii="Times New Roman" w:hAnsi="Times New Roman" w:cs="Times New Roman"/>
          <w:spacing w:val="4"/>
        </w:rPr>
        <w:t>podpis osoby upoważnionej do</w:t>
      </w:r>
    </w:p>
    <w:p w:rsidR="00CE45B6" w:rsidRPr="00C9495D" w:rsidRDefault="004E24DD" w:rsidP="00C9495D">
      <w:pPr>
        <w:pStyle w:val="Gwka"/>
        <w:tabs>
          <w:tab w:val="left" w:pos="708"/>
        </w:tabs>
        <w:spacing w:line="240" w:lineRule="exact"/>
        <w:ind w:left="5103"/>
        <w:jc w:val="center"/>
        <w:rPr>
          <w:rFonts w:ascii="Times New Roman" w:hAnsi="Times New Roman" w:cs="Times New Roman"/>
          <w:spacing w:val="4"/>
          <w:sz w:val="16"/>
          <w:szCs w:val="16"/>
        </w:rPr>
      </w:pPr>
      <w:r>
        <w:rPr>
          <w:rFonts w:ascii="Times New Roman" w:hAnsi="Times New Roman" w:cs="Times New Roman"/>
          <w:spacing w:val="4"/>
          <w:sz w:val="16"/>
          <w:szCs w:val="16"/>
        </w:rPr>
        <w:t>reprezentowania wykonawcy</w:t>
      </w:r>
    </w:p>
    <w:sectPr w:rsidR="00CE45B6" w:rsidRPr="00C9495D" w:rsidSect="00CA3C1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D3" w:rsidRDefault="00EC07D3" w:rsidP="00A16EED">
      <w:pPr>
        <w:spacing w:after="0" w:line="240" w:lineRule="auto"/>
      </w:pPr>
      <w:r>
        <w:separator/>
      </w:r>
    </w:p>
  </w:endnote>
  <w:endnote w:type="continuationSeparator" w:id="0">
    <w:p w:rsidR="00EC07D3" w:rsidRDefault="00EC07D3" w:rsidP="00A1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D3" w:rsidRDefault="00EC07D3" w:rsidP="00A16EED">
      <w:pPr>
        <w:spacing w:after="0" w:line="240" w:lineRule="auto"/>
      </w:pPr>
      <w:r>
        <w:separator/>
      </w:r>
    </w:p>
  </w:footnote>
  <w:footnote w:type="continuationSeparator" w:id="0">
    <w:p w:rsidR="00EC07D3" w:rsidRDefault="00EC07D3" w:rsidP="00A1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2C9C"/>
    <w:multiLevelType w:val="hybridMultilevel"/>
    <w:tmpl w:val="DF70609E"/>
    <w:lvl w:ilvl="0" w:tplc="FB2C81C4">
      <w:start w:val="1"/>
      <w:numFmt w:val="lowerLetter"/>
      <w:lvlText w:val="%1)"/>
      <w:lvlJc w:val="left"/>
      <w:pPr>
        <w:ind w:left="1440" w:hanging="360"/>
      </w:pPr>
      <w:rPr>
        <w:rFonts w:ascii="Times New Roman" w:eastAsia="Droid Sans Fallback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AB650B"/>
    <w:multiLevelType w:val="hybridMultilevel"/>
    <w:tmpl w:val="CBE82532"/>
    <w:lvl w:ilvl="0" w:tplc="7082B2A2">
      <w:start w:val="1"/>
      <w:numFmt w:val="lowerLetter"/>
      <w:lvlText w:val="%1)"/>
      <w:lvlJc w:val="left"/>
      <w:pPr>
        <w:ind w:left="1440" w:hanging="360"/>
      </w:pPr>
      <w:rPr>
        <w:rFonts w:ascii="Calibri" w:eastAsia="Droid Sans Fallback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A74E46"/>
    <w:multiLevelType w:val="multilevel"/>
    <w:tmpl w:val="4B3A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0275DD"/>
    <w:multiLevelType w:val="multilevel"/>
    <w:tmpl w:val="D422C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DD"/>
    <w:rsid w:val="00023168"/>
    <w:rsid w:val="00052DF3"/>
    <w:rsid w:val="00261EAF"/>
    <w:rsid w:val="00363A89"/>
    <w:rsid w:val="003C263F"/>
    <w:rsid w:val="00453DE0"/>
    <w:rsid w:val="004E24DD"/>
    <w:rsid w:val="00540A30"/>
    <w:rsid w:val="005B735B"/>
    <w:rsid w:val="00676D25"/>
    <w:rsid w:val="006825F1"/>
    <w:rsid w:val="00721EBE"/>
    <w:rsid w:val="007437C7"/>
    <w:rsid w:val="007A143C"/>
    <w:rsid w:val="007F2A82"/>
    <w:rsid w:val="008937BD"/>
    <w:rsid w:val="008B2F92"/>
    <w:rsid w:val="008C0D5E"/>
    <w:rsid w:val="00911F87"/>
    <w:rsid w:val="00927F30"/>
    <w:rsid w:val="00954724"/>
    <w:rsid w:val="00960B88"/>
    <w:rsid w:val="009C5264"/>
    <w:rsid w:val="00A16EED"/>
    <w:rsid w:val="00A24925"/>
    <w:rsid w:val="00AD3C0C"/>
    <w:rsid w:val="00B72873"/>
    <w:rsid w:val="00C72532"/>
    <w:rsid w:val="00C87100"/>
    <w:rsid w:val="00C9495D"/>
    <w:rsid w:val="00CA3C1E"/>
    <w:rsid w:val="00CB53B8"/>
    <w:rsid w:val="00CE45B6"/>
    <w:rsid w:val="00E169A6"/>
    <w:rsid w:val="00E27BBA"/>
    <w:rsid w:val="00EB0C67"/>
    <w:rsid w:val="00EB4DC2"/>
    <w:rsid w:val="00EC07D3"/>
    <w:rsid w:val="00ED1E77"/>
    <w:rsid w:val="00EE0418"/>
    <w:rsid w:val="00EE4B39"/>
    <w:rsid w:val="00F65873"/>
    <w:rsid w:val="00F86C1B"/>
    <w:rsid w:val="00FB3373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575D4-06EA-4996-816A-53C848EE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4DD"/>
    <w:pPr>
      <w:suppressAutoHyphens/>
    </w:pPr>
    <w:rPr>
      <w:rFonts w:ascii="Calibri" w:eastAsia="Droid Sans Fallback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249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24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24DD"/>
    <w:rPr>
      <w:rFonts w:ascii="Calibri" w:eastAsia="Droid Sans Fallback" w:hAnsi="Calibri" w:cs="Calibri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E24D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24DD"/>
    <w:rPr>
      <w:rFonts w:ascii="Calibri" w:eastAsia="Droid Sans Fallback" w:hAnsi="Calibri" w:cs="Calibri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E24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24DD"/>
    <w:rPr>
      <w:rFonts w:ascii="Calibri" w:eastAsia="Droid Sans Fallback" w:hAnsi="Calibri" w:cs="Calibri"/>
    </w:rPr>
  </w:style>
  <w:style w:type="character" w:customStyle="1" w:styleId="TekstpodstawowyZnak">
    <w:name w:val="Tekst podstawowy Znak"/>
    <w:basedOn w:val="Domylnaczcionkaakapitu"/>
    <w:link w:val="Tretekstu"/>
    <w:uiPriority w:val="99"/>
    <w:locked/>
    <w:rsid w:val="004E24DD"/>
  </w:style>
  <w:style w:type="paragraph" w:customStyle="1" w:styleId="Tretekstu">
    <w:name w:val="Treść tekstu"/>
    <w:basedOn w:val="Normalny"/>
    <w:link w:val="TekstpodstawowyZnak"/>
    <w:uiPriority w:val="99"/>
    <w:rsid w:val="004E24DD"/>
    <w:pPr>
      <w:spacing w:after="120" w:line="288" w:lineRule="auto"/>
    </w:pPr>
    <w:rPr>
      <w:rFonts w:asciiTheme="minorHAnsi" w:eastAsiaTheme="minorHAnsi" w:hAnsiTheme="minorHAnsi" w:cstheme="minorBidi"/>
    </w:rPr>
  </w:style>
  <w:style w:type="paragraph" w:customStyle="1" w:styleId="Gwka">
    <w:name w:val="Główka"/>
    <w:basedOn w:val="Normalny"/>
    <w:rsid w:val="004E24D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semiHidden/>
    <w:rsid w:val="004E24DD"/>
    <w:pPr>
      <w:widowControl w:val="0"/>
      <w:spacing w:after="0" w:line="415" w:lineRule="exact"/>
      <w:ind w:hanging="360"/>
      <w:jc w:val="both"/>
    </w:pPr>
    <w:rPr>
      <w:rFonts w:ascii="Arial Unicode MS" w:eastAsia="Times New Roman" w:hAnsi="Arial Unicode MS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4E24D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uiPriority w:val="99"/>
    <w:rsid w:val="004E24DD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249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8937BD"/>
    <w:pPr>
      <w:ind w:left="720"/>
      <w:contextualSpacing/>
    </w:pPr>
  </w:style>
  <w:style w:type="table" w:styleId="Tabela-Siatka">
    <w:name w:val="Table Grid"/>
    <w:basedOn w:val="Standardowy"/>
    <w:uiPriority w:val="59"/>
    <w:rsid w:val="00A16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ED"/>
    <w:rPr>
      <w:rFonts w:ascii="Calibri" w:eastAsia="Droid Sans Fallback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16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ED"/>
    <w:rPr>
      <w:rFonts w:ascii="Calibri" w:eastAsia="Droid Sans Fallback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F9D47-8A81-4AE5-894B-214EA2AE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Gutek</dc:creator>
  <cp:lastModifiedBy>Aneta Weremko</cp:lastModifiedBy>
  <cp:revision>2</cp:revision>
  <dcterms:created xsi:type="dcterms:W3CDTF">2020-02-21T14:45:00Z</dcterms:created>
  <dcterms:modified xsi:type="dcterms:W3CDTF">2020-02-21T14:45:00Z</dcterms:modified>
</cp:coreProperties>
</file>