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rPr>
      </w:pPr>
      <w:r>
        <w:rPr>
          <w:b/>
        </w:rPr>
        <w:t>Opis techniczny:</w:t>
      </w:r>
    </w:p>
    <w:p>
      <w:pPr>
        <w:pStyle w:val="Normal"/>
        <w:spacing w:lineRule="auto" w:line="240"/>
        <w:rPr>
          <w:b/>
          <w:b/>
        </w:rPr>
      </w:pPr>
      <w:r>
        <w:rPr>
          <w:b/>
        </w:rPr>
        <w:t>1.Podkładka pod mysz żelowa LogiLink lub równoważna</w:t>
      </w:r>
    </w:p>
    <w:p>
      <w:pPr>
        <w:pStyle w:val="Normal"/>
        <w:spacing w:lineRule="auto" w:line="240"/>
        <w:rPr>
          <w:b/>
          <w:b/>
        </w:rPr>
      </w:pPr>
      <w:r>
        <w:rPr>
          <w:b/>
        </w:rPr>
        <w:t>Warunki równoważności:</w:t>
      </w:r>
    </w:p>
    <w:p>
      <w:pPr>
        <w:pStyle w:val="Normal"/>
        <w:spacing w:lineRule="auto" w:line="240"/>
        <w:rPr/>
      </w:pPr>
      <w:r>
        <w:rPr>
          <w:b/>
        </w:rPr>
        <w:t>Kolor:</w:t>
      </w:r>
      <w:r>
        <w:rPr/>
        <w:t xml:space="preserve"> czarny</w:t>
      </w:r>
    </w:p>
    <w:p>
      <w:pPr>
        <w:pStyle w:val="Normal"/>
        <w:spacing w:lineRule="auto" w:line="240"/>
        <w:rPr/>
      </w:pPr>
      <w:r>
        <w:rPr>
          <w:b/>
        </w:rPr>
        <w:t>Rozmiar:</w:t>
      </w:r>
      <w:r>
        <w:rPr/>
        <w:t xml:space="preserve"> „S”</w:t>
      </w:r>
    </w:p>
    <w:p>
      <w:pPr>
        <w:pStyle w:val="Normal"/>
        <w:spacing w:lineRule="auto" w:line="240"/>
        <w:rPr/>
      </w:pPr>
      <w:r>
        <w:rPr/>
        <w:t>Żelowa podpórka pod nadgarstek</w:t>
      </w:r>
    </w:p>
    <w:p>
      <w:pPr>
        <w:pStyle w:val="Normal"/>
        <w:spacing w:lineRule="auto" w:line="240"/>
        <w:rPr/>
      </w:pPr>
      <w:r>
        <w:rPr/>
      </w:r>
    </w:p>
    <w:p>
      <w:pPr>
        <w:pStyle w:val="Normal"/>
        <w:spacing w:lineRule="auto" w:line="240"/>
        <w:rPr>
          <w:b/>
          <w:b/>
        </w:rPr>
      </w:pPr>
      <w:r>
        <w:rPr>
          <w:b/>
        </w:rPr>
        <w:t>2.Mysz bezprzewodowa Logitech M330 Silent Plus lub równoważna</w:t>
      </w:r>
    </w:p>
    <w:p>
      <w:pPr>
        <w:pStyle w:val="Normal"/>
        <w:spacing w:lineRule="auto" w:line="240"/>
        <w:rPr>
          <w:b/>
          <w:b/>
        </w:rPr>
      </w:pPr>
      <w:r>
        <w:rPr>
          <w:b/>
        </w:rPr>
        <w:t>Warunki równoważności:</w:t>
      </w:r>
    </w:p>
    <w:p>
      <w:pPr>
        <w:pStyle w:val="Normal"/>
        <w:spacing w:lineRule="auto" w:line="240"/>
        <w:rPr/>
      </w:pPr>
      <w:r>
        <w:rPr>
          <w:b/>
        </w:rPr>
        <w:t>Łączność:</w:t>
      </w:r>
      <w:r>
        <w:rPr/>
        <w:t xml:space="preserve"> bezprzewodowa</w:t>
      </w:r>
    </w:p>
    <w:p>
      <w:pPr>
        <w:pStyle w:val="Normal"/>
        <w:spacing w:lineRule="auto" w:line="240"/>
        <w:rPr/>
      </w:pPr>
      <w:r>
        <w:rPr>
          <w:b/>
        </w:rPr>
        <w:t>Rozdzielczość:</w:t>
      </w:r>
      <w:r>
        <w:rPr/>
        <w:t xml:space="preserve"> 1000 dpi</w:t>
      </w:r>
    </w:p>
    <w:p>
      <w:pPr>
        <w:pStyle w:val="Normal"/>
        <w:spacing w:lineRule="auto" w:line="240"/>
        <w:rPr/>
      </w:pPr>
      <w:r>
        <w:rPr>
          <w:b/>
        </w:rPr>
        <w:t>Liczba przycisków:</w:t>
      </w:r>
      <w:r>
        <w:rPr/>
        <w:t xml:space="preserve"> 3 przyciski (silent)</w:t>
      </w:r>
    </w:p>
    <w:p>
      <w:pPr>
        <w:pStyle w:val="Normal"/>
        <w:spacing w:lineRule="auto" w:line="240"/>
        <w:rPr/>
      </w:pPr>
      <w:r>
        <w:rPr>
          <w:b/>
        </w:rPr>
        <w:t>Interfejs:</w:t>
      </w:r>
      <w:r>
        <w:rPr/>
        <w:t xml:space="preserve"> 2,4 GHz</w:t>
      </w:r>
    </w:p>
    <w:p>
      <w:pPr>
        <w:pStyle w:val="Normal"/>
        <w:spacing w:lineRule="auto" w:line="240"/>
        <w:rPr/>
      </w:pPr>
      <w:r>
        <w:rPr>
          <w:b/>
        </w:rPr>
        <w:t>Zasięg pracy:</w:t>
      </w:r>
      <w:r>
        <w:rPr/>
        <w:t xml:space="preserve"> do 10 metrów</w:t>
      </w:r>
    </w:p>
    <w:p>
      <w:pPr>
        <w:pStyle w:val="Normal"/>
        <w:spacing w:lineRule="auto" w:line="240"/>
        <w:rPr/>
      </w:pPr>
      <w:r>
        <w:rPr>
          <w:b/>
        </w:rPr>
        <w:t>Odbiornik:</w:t>
      </w:r>
      <w:r>
        <w:rPr/>
        <w:t xml:space="preserve"> typu Nano</w:t>
      </w:r>
    </w:p>
    <w:p>
      <w:pPr>
        <w:pStyle w:val="Normal"/>
        <w:spacing w:lineRule="auto" w:line="240"/>
        <w:rPr/>
      </w:pPr>
      <w:r>
        <w:rPr>
          <w:b/>
        </w:rPr>
        <w:t>Kolor:</w:t>
      </w:r>
      <w:r>
        <w:rPr/>
        <w:t xml:space="preserve"> czarny</w:t>
      </w:r>
    </w:p>
    <w:p>
      <w:pPr>
        <w:pStyle w:val="Normal"/>
        <w:spacing w:lineRule="auto" w:line="240"/>
        <w:rPr/>
      </w:pPr>
      <w:r>
        <w:rPr>
          <w:b/>
        </w:rPr>
        <w:t>Zasilanie:</w:t>
      </w:r>
      <w:r>
        <w:rPr/>
        <w:t xml:space="preserve"> jedna bateria AA</w:t>
      </w:r>
    </w:p>
    <w:p>
      <w:pPr>
        <w:pStyle w:val="Normal"/>
        <w:spacing w:lineRule="auto" w:line="240"/>
        <w:rPr/>
      </w:pPr>
      <w:r>
        <w:rPr>
          <w:b/>
        </w:rPr>
        <w:t>Waga:</w:t>
      </w:r>
      <w:r>
        <w:rPr/>
        <w:t xml:space="preserve"> do 95 gram</w:t>
      </w:r>
    </w:p>
    <w:p>
      <w:pPr>
        <w:pStyle w:val="Normal"/>
        <w:spacing w:lineRule="auto" w:line="240"/>
        <w:rPr/>
      </w:pPr>
      <w:r>
        <w:rPr/>
      </w:r>
    </w:p>
    <w:p>
      <w:pPr>
        <w:pStyle w:val="Normal"/>
        <w:spacing w:lineRule="auto" w:line="240"/>
        <w:rPr/>
      </w:pPr>
      <w:r>
        <w:rPr>
          <w:b/>
        </w:rPr>
        <w:t>3.NVIDIA GeForce RTX 3070 lub równoważny</w:t>
      </w:r>
    </w:p>
    <w:p>
      <w:pPr>
        <w:pStyle w:val="Normal"/>
        <w:spacing w:lineRule="auto" w:line="240"/>
        <w:rPr>
          <w:b/>
          <w:b/>
        </w:rPr>
      </w:pPr>
      <w:r>
        <w:rPr>
          <w:b/>
        </w:rPr>
        <w:t>Warunki równoważności:</w:t>
      </w:r>
    </w:p>
    <w:p>
      <w:pPr>
        <w:pStyle w:val="Normal"/>
        <w:spacing w:lineRule="auto" w:line="240"/>
        <w:rPr/>
      </w:pPr>
      <w:r>
        <w:rPr>
          <w:b/>
          <w:color w:val="000000"/>
        </w:rPr>
        <w:t>Częstotliwość bazowa (MHz)</w:t>
      </w:r>
      <w:r>
        <w:rPr>
          <w:color w:val="000000"/>
        </w:rPr>
        <w:t>: nie mniej niż 1500</w:t>
      </w:r>
    </w:p>
    <w:p>
      <w:pPr>
        <w:pStyle w:val="Normal"/>
        <w:spacing w:lineRule="auto" w:line="240"/>
        <w:rPr/>
      </w:pPr>
      <w:r>
        <w:rPr>
          <w:b/>
          <w:color w:val="000000"/>
        </w:rPr>
        <w:t>Standardowa konfiguracja pamięci</w:t>
      </w:r>
      <w:r>
        <w:rPr>
          <w:color w:val="000000"/>
        </w:rPr>
        <w:t>: nie mniej niż 8 GB GDDR6</w:t>
      </w:r>
    </w:p>
    <w:p>
      <w:pPr>
        <w:pStyle w:val="Normal"/>
        <w:spacing w:lineRule="auto" w:line="240"/>
        <w:rPr/>
      </w:pPr>
      <w:r>
        <w:rPr>
          <w:b/>
          <w:color w:val="000000"/>
        </w:rPr>
        <w:t>Szyna pamięci</w:t>
      </w:r>
      <w:r>
        <w:rPr>
          <w:color w:val="000000"/>
        </w:rPr>
        <w:t>: 256-bit</w:t>
      </w:r>
    </w:p>
    <w:p>
      <w:pPr>
        <w:pStyle w:val="Normal"/>
        <w:spacing w:lineRule="auto" w:line="240"/>
        <w:rPr/>
      </w:pPr>
      <w:r>
        <w:rPr>
          <w:b/>
          <w:color w:val="000000"/>
        </w:rPr>
        <w:t>Przepustowość pamięci (GB/sec):</w:t>
      </w:r>
      <w:r>
        <w:rPr>
          <w:color w:val="000000"/>
        </w:rPr>
        <w:t xml:space="preserve"> nie mniej niż 512 GB/s</w:t>
      </w:r>
    </w:p>
    <w:p>
      <w:pPr>
        <w:pStyle w:val="Normal"/>
        <w:spacing w:lineRule="auto" w:line="240"/>
        <w:rPr>
          <w:color w:val="000000"/>
        </w:rPr>
      </w:pPr>
      <w:r>
        <w:rPr>
          <w:b/>
          <w:color w:val="000000"/>
        </w:rPr>
        <w:t>Typ chłodzenia:</w:t>
      </w:r>
      <w:r>
        <w:rPr>
          <w:color w:val="000000"/>
        </w:rPr>
        <w:t xml:space="preserve"> Aktywne</w:t>
      </w:r>
    </w:p>
    <w:p>
      <w:pPr>
        <w:pStyle w:val="Normal"/>
        <w:spacing w:lineRule="auto" w:line="240"/>
        <w:rPr>
          <w:color w:val="000000"/>
        </w:rPr>
      </w:pPr>
      <w:r>
        <w:rPr>
          <w:b/>
          <w:color w:val="000000"/>
        </w:rPr>
        <w:t>Rodzaje wyjść</w:t>
      </w:r>
      <w:r>
        <w:rPr>
          <w:color w:val="000000"/>
        </w:rPr>
        <w:t>: 1 x HDMI, 3 x DisplayPort</w:t>
      </w:r>
    </w:p>
    <w:p>
      <w:pPr>
        <w:pStyle w:val="Normal"/>
        <w:spacing w:lineRule="auto" w:line="240"/>
        <w:rPr>
          <w:color w:val="000000"/>
        </w:rPr>
      </w:pPr>
      <w:r>
        <w:rPr>
          <w:color w:val="000000"/>
        </w:rPr>
        <w:t>Jednoczesna obsługa nie mniej niż 3 monitorów, Posiada rdzenie RT i Tensor, Obsługa Microsoft® DirectX® 12 Ultimate, Vulkan API, OpenGL 4.6</w:t>
      </w:r>
    </w:p>
    <w:p>
      <w:pPr>
        <w:pStyle w:val="Normal"/>
        <w:spacing w:lineRule="auto" w:line="240"/>
        <w:rPr/>
      </w:pPr>
      <w:r>
        <w:rPr/>
      </w:r>
    </w:p>
    <w:p>
      <w:pPr>
        <w:pStyle w:val="Normal"/>
        <w:spacing w:lineRule="auto" w:line="240"/>
        <w:rPr>
          <w:b/>
          <w:b/>
        </w:rPr>
      </w:pPr>
      <w:r>
        <w:rPr>
          <w:b/>
        </w:rPr>
      </w:r>
    </w:p>
    <w:p>
      <w:pPr>
        <w:pStyle w:val="Normal"/>
        <w:spacing w:lineRule="auto" w:line="240"/>
        <w:rPr>
          <w:b/>
          <w:b/>
        </w:rPr>
      </w:pPr>
      <w:r>
        <w:rPr>
          <w:b/>
        </w:rPr>
      </w:r>
    </w:p>
    <w:p>
      <w:pPr>
        <w:pStyle w:val="Normal"/>
        <w:spacing w:lineRule="auto" w:line="240"/>
        <w:rPr>
          <w:b/>
          <w:b/>
        </w:rPr>
      </w:pPr>
      <w:r>
        <w:rPr>
          <w:b/>
        </w:rPr>
      </w:r>
    </w:p>
    <w:p>
      <w:pPr>
        <w:pStyle w:val="Normal"/>
        <w:spacing w:lineRule="auto" w:line="240"/>
        <w:rPr>
          <w:b/>
          <w:b/>
        </w:rPr>
      </w:pPr>
      <w:r>
        <w:rPr>
          <w:b/>
        </w:rPr>
        <w:t>4.Lenovo ThinkPad USB-C Dock Gen 2 (40AS0090EU) lub równoważny kompatybilna z lenovo ThinkPad T490s</w:t>
      </w:r>
    </w:p>
    <w:p>
      <w:pPr>
        <w:pStyle w:val="Normal"/>
        <w:spacing w:lineRule="auto" w:line="240"/>
        <w:rPr>
          <w:b/>
          <w:b/>
        </w:rPr>
      </w:pPr>
      <w:r>
        <w:rPr>
          <w:b/>
        </w:rPr>
        <w:t>Warunki równoważności:</w:t>
      </w:r>
    </w:p>
    <w:p>
      <w:pPr>
        <w:pStyle w:val="Normal"/>
        <w:spacing w:lineRule="auto" w:line="240"/>
        <w:rPr/>
      </w:pPr>
      <w:r>
        <w:rPr>
          <w:b/>
        </w:rPr>
        <w:t>Złącza:</w:t>
      </w:r>
      <w:r>
        <w:rPr/>
        <w:t xml:space="preserve"> 3 x USB 3.1, 2 x USB 2.0, 1 x USB typu C, 1 x HDMI, 2 x DisplayPort, 1 x RJ-45, 1 x gniazdo słuchawkowe (combo), 1 x gniazdo zasilania, slot na linkę zabezpieczającą</w:t>
      </w:r>
    </w:p>
    <w:p>
      <w:pPr>
        <w:pStyle w:val="Normal"/>
        <w:spacing w:lineRule="auto" w:line="240"/>
        <w:rPr>
          <w:b/>
          <w:b/>
        </w:rPr>
      </w:pPr>
      <w:r>
        <w:rPr>
          <w:b/>
        </w:rPr>
      </w:r>
    </w:p>
    <w:p>
      <w:pPr>
        <w:pStyle w:val="Normal"/>
        <w:spacing w:lineRule="auto" w:line="240"/>
        <w:rPr>
          <w:b/>
          <w:b/>
        </w:rPr>
      </w:pPr>
      <w:r>
        <w:rPr>
          <w:b/>
        </w:rPr>
        <w:t>5.Belkin Thunderbolt 3 Dock Mini USB-C - 2x HDMI, LAN, USB lub równoważny</w:t>
      </w:r>
    </w:p>
    <w:p>
      <w:pPr>
        <w:pStyle w:val="Normal"/>
        <w:spacing w:lineRule="auto" w:line="240"/>
        <w:rPr>
          <w:b/>
          <w:b/>
        </w:rPr>
      </w:pPr>
      <w:r>
        <w:rPr>
          <w:b/>
        </w:rPr>
        <w:t>Warunki równoważności:</w:t>
      </w:r>
    </w:p>
    <w:p>
      <w:pPr>
        <w:pStyle w:val="Normal"/>
        <w:spacing w:lineRule="auto" w:line="240"/>
        <w:rPr/>
      </w:pPr>
      <w:r>
        <w:rPr>
          <w:b/>
        </w:rPr>
        <w:t>Interfejs:</w:t>
      </w:r>
      <w:r>
        <w:rPr/>
        <w:t xml:space="preserve"> USB-C, Thunderbolt 3</w:t>
      </w:r>
    </w:p>
    <w:p>
      <w:pPr>
        <w:pStyle w:val="Normal"/>
        <w:spacing w:lineRule="auto" w:line="240"/>
        <w:rPr>
          <w:b/>
          <w:b/>
        </w:rPr>
      </w:pPr>
      <w:r>
        <w:rPr>
          <w:b/>
        </w:rPr>
        <w:t xml:space="preserve">Rodzaje wejść / wyjść: </w:t>
      </w:r>
      <w:r>
        <w:rPr/>
        <w:t>1 x USB 2.0, 1 x USB 3.0, 2 x HDMI, 1 x RJ-45 (LAN)</w:t>
      </w:r>
    </w:p>
    <w:p>
      <w:pPr>
        <w:pStyle w:val="Normal"/>
        <w:spacing w:lineRule="auto" w:line="240"/>
        <w:rPr>
          <w:b/>
          <w:b/>
        </w:rPr>
      </w:pPr>
      <w:r>
        <w:rPr>
          <w:b/>
        </w:rPr>
        <w:t xml:space="preserve">Zasilanie: </w:t>
      </w:r>
      <w:r>
        <w:rPr/>
        <w:t>USB</w:t>
      </w:r>
    </w:p>
    <w:p>
      <w:pPr>
        <w:pStyle w:val="Normal"/>
        <w:spacing w:lineRule="auto" w:line="240"/>
        <w:rPr/>
      </w:pPr>
      <w:r>
        <w:rPr/>
        <w:t>Obsługa do dwóch monitorów 4K</w:t>
      </w:r>
    </w:p>
    <w:p>
      <w:pPr>
        <w:pStyle w:val="Normal"/>
        <w:spacing w:lineRule="auto" w:line="240"/>
        <w:rPr>
          <w:b/>
          <w:b/>
        </w:rPr>
      </w:pPr>
      <w:r>
        <w:rPr>
          <w:b/>
        </w:rPr>
      </w:r>
    </w:p>
    <w:p>
      <w:pPr>
        <w:pStyle w:val="Normal"/>
        <w:spacing w:lineRule="auto" w:line="240"/>
        <w:rPr/>
      </w:pPr>
      <w:r>
        <w:rPr>
          <w:b/>
        </w:rPr>
        <w:t>6.Baseus ładowarka sieciowa do telefonów komórkowych lub równoważna</w:t>
      </w:r>
    </w:p>
    <w:p>
      <w:pPr>
        <w:pStyle w:val="Normal"/>
        <w:spacing w:lineRule="auto" w:line="240"/>
        <w:rPr>
          <w:b/>
          <w:b/>
        </w:rPr>
      </w:pPr>
      <w:r>
        <w:rPr>
          <w:b/>
        </w:rPr>
        <w:t>Warunki równoważności:</w:t>
      </w:r>
    </w:p>
    <w:p>
      <w:pPr>
        <w:pStyle w:val="Normal"/>
        <w:spacing w:lineRule="auto" w:line="240"/>
        <w:rPr/>
      </w:pPr>
      <w:r>
        <w:rPr>
          <w:b/>
        </w:rPr>
        <w:t>Minimalny prąd ładowania:</w:t>
      </w:r>
      <w:r>
        <w:rPr/>
        <w:t xml:space="preserve"> 3,1 A</w:t>
      </w:r>
    </w:p>
    <w:p>
      <w:pPr>
        <w:pStyle w:val="Normal"/>
        <w:spacing w:lineRule="auto" w:line="240"/>
        <w:rPr/>
      </w:pPr>
      <w:r>
        <w:rPr>
          <w:b/>
        </w:rPr>
        <w:t>Maksymalny prąd ładowania:</w:t>
      </w:r>
      <w:r>
        <w:rPr/>
        <w:t xml:space="preserve"> 3,4 A</w:t>
      </w:r>
    </w:p>
    <w:p>
      <w:pPr>
        <w:pStyle w:val="Normal"/>
        <w:spacing w:lineRule="auto" w:line="240"/>
        <w:rPr/>
      </w:pPr>
      <w:r>
        <w:rPr>
          <w:b/>
        </w:rPr>
        <w:t>Liczba gniazd USB:</w:t>
      </w:r>
      <w:r>
        <w:rPr/>
        <w:t xml:space="preserve"> nie mniej niż 2</w:t>
      </w:r>
    </w:p>
    <w:p>
      <w:pPr>
        <w:pStyle w:val="Normal"/>
        <w:spacing w:lineRule="auto" w:line="240"/>
        <w:rPr/>
      </w:pPr>
      <w:r>
        <w:rPr>
          <w:b/>
        </w:rPr>
        <w:t>Kolor:</w:t>
      </w:r>
      <w:r>
        <w:rPr/>
        <w:t xml:space="preserve"> czarny</w:t>
      </w:r>
    </w:p>
    <w:p>
      <w:pPr>
        <w:pStyle w:val="Normal"/>
        <w:spacing w:lineRule="auto" w:line="240"/>
        <w:rPr/>
      </w:pPr>
      <w:r>
        <w:rPr/>
        <w:t>Kompatybilna z telefonami firmy Samsung</w:t>
      </w:r>
    </w:p>
    <w:p>
      <w:pPr>
        <w:pStyle w:val="Normal"/>
        <w:spacing w:lineRule="auto" w:line="240"/>
        <w:rPr/>
      </w:pPr>
      <w:r>
        <w:rPr/>
      </w:r>
    </w:p>
    <w:p>
      <w:pPr>
        <w:pStyle w:val="Normal"/>
        <w:spacing w:lineRule="auto" w:line="240"/>
        <w:rPr/>
      </w:pPr>
      <w:r>
        <w:rPr>
          <w:b/>
        </w:rPr>
        <w:t>7.Baseus przewód USB C do ładowarki sieciowej  lub równoważny</w:t>
      </w:r>
    </w:p>
    <w:p>
      <w:pPr>
        <w:pStyle w:val="Normal"/>
        <w:spacing w:lineRule="auto" w:line="240"/>
        <w:rPr>
          <w:b/>
          <w:b/>
        </w:rPr>
      </w:pPr>
      <w:r>
        <w:rPr>
          <w:b/>
        </w:rPr>
        <w:t>Warunki równoważności:</w:t>
      </w:r>
    </w:p>
    <w:p>
      <w:pPr>
        <w:pStyle w:val="Normal"/>
        <w:spacing w:lineRule="auto" w:line="240"/>
        <w:rPr/>
      </w:pPr>
      <w:r>
        <w:rPr>
          <w:b/>
        </w:rPr>
        <w:t>Długość:</w:t>
      </w:r>
      <w:r>
        <w:rPr/>
        <w:t xml:space="preserve"> Minimum 1.5m</w:t>
      </w:r>
    </w:p>
    <w:p>
      <w:pPr>
        <w:pStyle w:val="Normal"/>
        <w:spacing w:lineRule="auto" w:line="240"/>
        <w:rPr/>
      </w:pPr>
      <w:r>
        <w:rPr>
          <w:b/>
        </w:rPr>
        <w:t>Standard:</w:t>
      </w:r>
      <w:r>
        <w:rPr/>
        <w:t xml:space="preserve"> USB-C 3.2</w:t>
      </w:r>
    </w:p>
    <w:p>
      <w:pPr>
        <w:pStyle w:val="Normal"/>
        <w:spacing w:lineRule="auto" w:line="240"/>
        <w:rPr/>
      </w:pPr>
      <w:r>
        <w:rPr>
          <w:b/>
        </w:rPr>
        <w:t>Kolor:</w:t>
      </w:r>
      <w:r>
        <w:rPr/>
        <w:t xml:space="preserve"> czarny</w:t>
      </w:r>
    </w:p>
    <w:p>
      <w:pPr>
        <w:pStyle w:val="Normal"/>
        <w:spacing w:lineRule="auto" w:line="240"/>
        <w:rPr/>
      </w:pPr>
      <w:r>
        <w:rPr/>
        <w:t>Jednoczesne ładowanie i transfer danych, Kompatybilny z telefonami firmy Samsung</w:t>
      </w:r>
    </w:p>
    <w:p>
      <w:pPr>
        <w:pStyle w:val="Normal"/>
        <w:spacing w:lineRule="auto" w:line="240"/>
        <w:rPr/>
      </w:pPr>
      <w:r>
        <w:rPr/>
      </w:r>
    </w:p>
    <w:p>
      <w:pPr>
        <w:pStyle w:val="Normal"/>
        <w:spacing w:lineRule="auto" w:line="240"/>
        <w:rPr/>
      </w:pPr>
      <w:r>
        <w:rPr>
          <w:b/>
        </w:rPr>
        <w:t>8.Zestaw ładowarka sieciowa USB-C + przewód USB-C</w:t>
      </w:r>
    </w:p>
    <w:p>
      <w:pPr>
        <w:pStyle w:val="Normal"/>
        <w:spacing w:lineRule="auto" w:line="240"/>
        <w:rPr/>
      </w:pPr>
      <w:r>
        <w:rPr>
          <w:b/>
        </w:rPr>
        <w:t>Standard:</w:t>
      </w:r>
      <w:r>
        <w:rPr/>
        <w:t xml:space="preserve"> minimum 3.0</w:t>
      </w:r>
    </w:p>
    <w:p>
      <w:pPr>
        <w:pStyle w:val="Normal"/>
        <w:spacing w:lineRule="auto" w:line="240"/>
        <w:rPr/>
      </w:pPr>
      <w:r>
        <w:rPr>
          <w:b/>
        </w:rPr>
        <w:t>Długość:</w:t>
      </w:r>
      <w:r>
        <w:rPr/>
        <w:t xml:space="preserve"> minimum 1,5m</w:t>
      </w:r>
    </w:p>
    <w:p>
      <w:pPr>
        <w:pStyle w:val="Normal"/>
        <w:spacing w:lineRule="auto" w:line="240"/>
        <w:rPr/>
      </w:pPr>
      <w:r>
        <w:rPr/>
      </w:r>
    </w:p>
    <w:p>
      <w:pPr>
        <w:pStyle w:val="Normal"/>
        <w:spacing w:lineRule="auto" w:line="240"/>
        <w:rPr>
          <w:b/>
          <w:b/>
        </w:rPr>
      </w:pPr>
      <w:r>
        <w:rPr>
          <w:b/>
        </w:rPr>
        <w:t>9.Ładowarka indukcyjna Qi 1.2 10 W  lub równoważna</w:t>
      </w:r>
    </w:p>
    <w:p>
      <w:pPr>
        <w:pStyle w:val="Normal"/>
        <w:spacing w:lineRule="auto" w:line="240"/>
        <w:rPr>
          <w:b/>
          <w:b/>
        </w:rPr>
      </w:pPr>
      <w:r>
        <w:rPr>
          <w:b/>
        </w:rPr>
        <w:t>Warunki równoważności:</w:t>
      </w:r>
    </w:p>
    <w:p>
      <w:pPr>
        <w:pStyle w:val="Normal"/>
        <w:spacing w:lineRule="auto" w:line="240"/>
        <w:rPr/>
      </w:pPr>
      <w:r>
        <w:rPr>
          <w:b/>
        </w:rPr>
        <w:t>Długość przewodu:</w:t>
      </w:r>
      <w:r>
        <w:rPr/>
        <w:t xml:space="preserve"> minimum 1,2 m</w:t>
      </w:r>
    </w:p>
    <w:p>
      <w:pPr>
        <w:pStyle w:val="Normal"/>
        <w:spacing w:lineRule="auto" w:line="240"/>
        <w:rPr/>
      </w:pPr>
      <w:r>
        <w:rPr>
          <w:b/>
        </w:rPr>
        <w:t>Kolor:</w:t>
      </w:r>
      <w:r>
        <w:rPr/>
        <w:t xml:space="preserve"> czarny</w:t>
      </w:r>
    </w:p>
    <w:p>
      <w:pPr>
        <w:pStyle w:val="Normal"/>
        <w:spacing w:lineRule="auto" w:line="240"/>
        <w:rPr/>
      </w:pPr>
      <w:r>
        <w:rPr/>
        <w:t>Kompatybilna z telefonami firmy Samsung, Zabezpieczenie przed przeładowaniem i przegrzaniem, Dioda kontrolna zasilania LED, Dołączony kabel micro USB</w:t>
      </w:r>
    </w:p>
    <w:p>
      <w:pPr>
        <w:pStyle w:val="Normal"/>
        <w:spacing w:lineRule="auto" w:line="240"/>
        <w:rPr/>
      </w:pPr>
      <w:r>
        <w:rPr/>
      </w:r>
    </w:p>
    <w:p>
      <w:pPr>
        <w:pStyle w:val="Normal"/>
        <w:spacing w:lineRule="auto" w:line="240"/>
        <w:rPr>
          <w:b/>
          <w:b/>
        </w:rPr>
      </w:pPr>
      <w:r>
        <w:rPr>
          <w:b/>
        </w:rPr>
        <w:t>10.Zasilacz USB Apple lub równoważny</w:t>
      </w:r>
    </w:p>
    <w:p>
      <w:pPr>
        <w:pStyle w:val="Normal"/>
        <w:spacing w:lineRule="auto" w:line="240"/>
        <w:rPr>
          <w:b/>
          <w:b/>
        </w:rPr>
      </w:pPr>
      <w:r>
        <w:rPr>
          <w:b/>
        </w:rPr>
        <w:t>Warunki równoważności:</w:t>
      </w:r>
    </w:p>
    <w:p>
      <w:pPr>
        <w:pStyle w:val="Normal"/>
        <w:spacing w:lineRule="auto" w:line="240"/>
        <w:rPr/>
      </w:pPr>
      <w:r>
        <w:rPr>
          <w:b/>
        </w:rPr>
        <w:t>Moc zasilacza:</w:t>
      </w:r>
      <w:r>
        <w:rPr/>
        <w:t xml:space="preserve"> 12 W / 2.1 A</w:t>
      </w:r>
    </w:p>
    <w:p>
      <w:pPr>
        <w:pStyle w:val="Normal"/>
        <w:spacing w:lineRule="auto" w:line="240"/>
        <w:rPr/>
      </w:pPr>
      <w:r>
        <w:rPr>
          <w:b/>
        </w:rPr>
        <w:t>Kolor:</w:t>
      </w:r>
      <w:r>
        <w:rPr/>
        <w:t xml:space="preserve"> biały</w:t>
      </w:r>
    </w:p>
    <w:p>
      <w:pPr>
        <w:pStyle w:val="Normal"/>
        <w:spacing w:lineRule="auto" w:line="240"/>
        <w:rPr/>
      </w:pPr>
      <w:r>
        <w:rPr/>
        <w:t>Zasilacz kompatybilny z iPhone'a oraz iPada dopuszczony przez producenta sprzętu, Zasilacz posiadający jedno gniazdo USB</w:t>
      </w:r>
    </w:p>
    <w:p>
      <w:pPr>
        <w:pStyle w:val="Normal"/>
        <w:spacing w:lineRule="auto" w:line="240"/>
        <w:rPr/>
      </w:pPr>
      <w:r>
        <w:rPr/>
      </w:r>
    </w:p>
    <w:p>
      <w:pPr>
        <w:pStyle w:val="Normal"/>
        <w:spacing w:lineRule="auto" w:line="240"/>
        <w:rPr>
          <w:b/>
          <w:b/>
        </w:rPr>
      </w:pPr>
      <w:r>
        <w:rPr>
          <w:b/>
        </w:rPr>
        <w:t>11. Przewód do telefonu Apple lub równoważny</w:t>
      </w:r>
    </w:p>
    <w:p>
      <w:pPr>
        <w:pStyle w:val="Normal"/>
        <w:spacing w:lineRule="auto" w:line="240"/>
        <w:rPr>
          <w:b/>
          <w:b/>
        </w:rPr>
      </w:pPr>
      <w:r>
        <w:rPr>
          <w:b/>
        </w:rPr>
        <w:t>Warunki równoważności:</w:t>
      </w:r>
    </w:p>
    <w:p>
      <w:pPr>
        <w:pStyle w:val="Normal"/>
        <w:spacing w:lineRule="auto" w:line="240"/>
        <w:rPr/>
      </w:pPr>
      <w:r>
        <w:rPr>
          <w:b/>
        </w:rPr>
        <w:t>Rodzaj złącza:</w:t>
      </w:r>
      <w:r>
        <w:rPr/>
        <w:t xml:space="preserve"> Lightning</w:t>
      </w:r>
    </w:p>
    <w:p>
      <w:pPr>
        <w:pStyle w:val="Normal"/>
        <w:spacing w:lineRule="auto" w:line="240"/>
        <w:rPr/>
      </w:pPr>
      <w:r>
        <w:rPr>
          <w:b/>
        </w:rPr>
        <w:t>Długość:</w:t>
      </w:r>
      <w:r>
        <w:rPr/>
        <w:t xml:space="preserve"> minimum 1,5 m</w:t>
      </w:r>
    </w:p>
    <w:p>
      <w:pPr>
        <w:pStyle w:val="Normal"/>
        <w:spacing w:lineRule="auto" w:line="240"/>
        <w:rPr/>
      </w:pPr>
      <w:r>
        <w:rPr/>
        <w:t>Przewód kompatybilny z iPhone'a oraz iPada dopuszczony przez producenta sprzętu</w:t>
      </w:r>
    </w:p>
    <w:p>
      <w:pPr>
        <w:pStyle w:val="Normal"/>
        <w:spacing w:lineRule="auto" w:line="240"/>
        <w:rPr/>
      </w:pPr>
      <w:r>
        <w:rPr/>
      </w:r>
    </w:p>
    <w:p>
      <w:pPr>
        <w:pStyle w:val="Normal"/>
        <w:spacing w:lineRule="auto" w:line="240"/>
        <w:rPr>
          <w:b/>
          <w:b/>
        </w:rPr>
      </w:pPr>
      <w:r>
        <w:rPr>
          <w:b/>
        </w:rPr>
        <w:t xml:space="preserve">12.Etui ochronne otwarte dedykowane do Samsung Galaxy S10e </w:t>
      </w:r>
    </w:p>
    <w:p>
      <w:pPr>
        <w:pStyle w:val="Normal"/>
        <w:spacing w:lineRule="auto" w:line="240"/>
        <w:rPr/>
      </w:pPr>
      <w:r>
        <w:rPr/>
        <w:t>Przezroczyste, białe matowe lub w kolorze czarnym, Bez znaków reklamowych, Nie pozostawiające śladów odcisków palców, Odporne na plamy, Odporne na ścieranie, Musi posiadać dostęp do wszystkich gniazd oraz złącz bez konieczności wyjmowania telefonu, Nie może blokować ani utrudniać (np. poprzez zbyt wysokie krawędzie) poprawnego założenia szkła ochronnego</w:t>
      </w:r>
    </w:p>
    <w:p>
      <w:pPr>
        <w:pStyle w:val="Normal"/>
        <w:spacing w:lineRule="auto" w:line="240"/>
        <w:rPr>
          <w:b/>
          <w:b/>
        </w:rPr>
      </w:pPr>
      <w:r>
        <w:rPr>
          <w:b/>
        </w:rPr>
        <w:t>13.Szkło hartowane dedykowane do Samsung Galaxy S10e</w:t>
      </w:r>
    </w:p>
    <w:p>
      <w:pPr>
        <w:pStyle w:val="Normal"/>
        <w:spacing w:lineRule="auto" w:line="240"/>
        <w:rPr/>
      </w:pPr>
      <w:r>
        <w:rPr/>
        <w:t>Odporne na zarysowania, Twardość szkła 9H, Powłoka oleofobiczna – przeciw pozostawaniu odcisków palców, Wyprofilowane krawędzie 2,5D, Pełna przezroczystość i transparentność, Pokrycie całego ekranu, Klej na całej powierzchni, W zestawie powinny znajdować się ściereczki nawilżające i suche oraz Anti-Bubble Card</w:t>
      </w:r>
    </w:p>
    <w:p>
      <w:pPr>
        <w:pStyle w:val="Normal"/>
        <w:spacing w:lineRule="auto" w:line="240"/>
        <w:rPr/>
      </w:pPr>
      <w:r>
        <w:rPr/>
      </w:r>
    </w:p>
    <w:p>
      <w:pPr>
        <w:pStyle w:val="Normal"/>
        <w:spacing w:lineRule="auto" w:line="240"/>
        <w:rPr>
          <w:b/>
          <w:b/>
        </w:rPr>
      </w:pPr>
      <w:r>
        <w:rPr>
          <w:b/>
        </w:rPr>
        <w:t>14.Baseus Magnetic Air Vent  (SUGX-A01) lub równoważne</w:t>
      </w:r>
    </w:p>
    <w:p>
      <w:pPr>
        <w:pStyle w:val="Normal"/>
        <w:spacing w:lineRule="auto" w:line="240"/>
        <w:rPr>
          <w:b/>
          <w:b/>
        </w:rPr>
      </w:pPr>
      <w:r>
        <w:rPr>
          <w:b/>
        </w:rPr>
        <w:t>Warunki równoważności:</w:t>
      </w:r>
    </w:p>
    <w:p>
      <w:pPr>
        <w:pStyle w:val="Normal"/>
        <w:spacing w:lineRule="auto" w:line="240"/>
        <w:rPr/>
      </w:pPr>
      <w:r>
        <w:rPr>
          <w:b/>
        </w:rPr>
        <w:t>Mocowanie:</w:t>
      </w:r>
      <w:r>
        <w:rPr/>
        <w:t xml:space="preserve"> na kratkę wentylacyjną</w:t>
      </w:r>
    </w:p>
    <w:p>
      <w:pPr>
        <w:pStyle w:val="Normal"/>
        <w:spacing w:lineRule="auto" w:line="240"/>
        <w:rPr/>
      </w:pPr>
      <w:r>
        <w:rPr/>
        <w:t>W zestawie 2 klipsy na kable, W zestawie 2 metalowe płytki</w:t>
      </w:r>
    </w:p>
    <w:p>
      <w:pPr>
        <w:pStyle w:val="Normal"/>
        <w:spacing w:lineRule="auto" w:line="240"/>
        <w:rPr>
          <w:b/>
          <w:b/>
        </w:rPr>
      </w:pPr>
      <w:r>
        <w:rPr>
          <w:b/>
        </w:rPr>
      </w:r>
    </w:p>
    <w:p>
      <w:pPr>
        <w:pStyle w:val="Normal"/>
        <w:spacing w:lineRule="auto" w:line="240"/>
        <w:rPr>
          <w:b/>
          <w:b/>
        </w:rPr>
      </w:pPr>
      <w:r>
        <w:rPr>
          <w:b/>
        </w:rPr>
        <w:t>15.Słuchawki Apple AirPods Pro lub równoważne</w:t>
      </w:r>
    </w:p>
    <w:p>
      <w:pPr>
        <w:pStyle w:val="Normal"/>
        <w:spacing w:lineRule="auto" w:line="240"/>
        <w:rPr>
          <w:b/>
          <w:b/>
        </w:rPr>
      </w:pPr>
      <w:r>
        <w:rPr>
          <w:b/>
        </w:rPr>
        <w:t>Warunki równoważności:</w:t>
      </w:r>
    </w:p>
    <w:p>
      <w:pPr>
        <w:pStyle w:val="Normal"/>
        <w:spacing w:lineRule="auto" w:line="240"/>
        <w:rPr/>
      </w:pPr>
      <w:r>
        <w:rPr/>
        <w:t>Aktywna redukcja hałasu, Odporność na wodę i pot (klasa IP4), Łatwe parowanie z urządzeniami, Odpowietrznik do wyrównania ciśnienia, Dwa czujniki optyczne, Czujnik nacisku, Etui ładowane bezprzewodowo przy użyciu ładowarki zgodnej ze standardem Qi lub przez kabel USB,</w:t>
      </w:r>
    </w:p>
    <w:p>
      <w:pPr>
        <w:pStyle w:val="Normal"/>
        <w:spacing w:lineRule="auto" w:line="240"/>
        <w:rPr/>
      </w:pPr>
      <w:r>
        <w:rPr/>
      </w:r>
    </w:p>
    <w:p>
      <w:pPr>
        <w:pStyle w:val="Normal"/>
        <w:spacing w:lineRule="auto" w:line="240"/>
        <w:rPr>
          <w:b/>
          <w:b/>
        </w:rPr>
      </w:pPr>
      <w:r>
        <w:rPr>
          <w:b/>
        </w:rPr>
        <w:t>16.Elgato Game Capture HD60 S lub równoważne</w:t>
      </w:r>
    </w:p>
    <w:p>
      <w:pPr>
        <w:pStyle w:val="Normal"/>
        <w:spacing w:lineRule="auto" w:line="240"/>
        <w:rPr>
          <w:b/>
          <w:b/>
        </w:rPr>
      </w:pPr>
      <w:r>
        <w:rPr>
          <w:b/>
        </w:rPr>
        <w:t>Warunki równoważności:</w:t>
      </w:r>
    </w:p>
    <w:p>
      <w:pPr>
        <w:pStyle w:val="Normal"/>
        <w:spacing w:lineRule="auto" w:line="240"/>
        <w:rPr>
          <w:b/>
          <w:b/>
        </w:rPr>
      </w:pPr>
      <w:r>
        <w:rPr>
          <w:b/>
        </w:rPr>
        <w:t xml:space="preserve">Złącza: </w:t>
      </w:r>
      <w:r>
        <w:rPr/>
        <w:t>1 x Wejście minijack 3,5 mm, 1 x HDMI wejście, 1 x HDMI wyjście, 1 x USB 3.0</w:t>
      </w:r>
    </w:p>
    <w:p>
      <w:pPr>
        <w:pStyle w:val="Normal"/>
        <w:spacing w:lineRule="auto" w:line="240"/>
        <w:rPr>
          <w:b/>
          <w:b/>
        </w:rPr>
      </w:pPr>
      <w:r>
        <w:rPr>
          <w:b/>
        </w:rPr>
        <w:t>Maksymalna rozdzielczość nagrywania:</w:t>
      </w:r>
      <w:r>
        <w:rPr/>
        <w:t xml:space="preserve"> FullHD 1080p (do 60 fps)</w:t>
      </w:r>
    </w:p>
    <w:p>
      <w:pPr>
        <w:pStyle w:val="Normal"/>
        <w:spacing w:lineRule="auto" w:line="240"/>
        <w:rPr>
          <w:b/>
          <w:b/>
        </w:rPr>
      </w:pPr>
      <w:r>
        <w:rPr>
          <w:b/>
        </w:rPr>
        <w:t xml:space="preserve">Jakość nagrywania wideo: </w:t>
      </w:r>
      <w:r>
        <w:rPr/>
        <w:t>40 Mbps, 1080p</w:t>
      </w:r>
    </w:p>
    <w:p>
      <w:pPr>
        <w:pStyle w:val="Normal"/>
        <w:spacing w:lineRule="auto" w:line="240"/>
        <w:rPr/>
      </w:pPr>
      <w:r>
        <w:rPr>
          <w:b/>
        </w:rPr>
        <w:t xml:space="preserve">Dołączone akcesoria: </w:t>
      </w:r>
      <w:r>
        <w:rPr/>
        <w:t>Kabel HDMI, Kabel USB 3.0</w:t>
      </w:r>
    </w:p>
    <w:p>
      <w:pPr>
        <w:pStyle w:val="Normal"/>
        <w:spacing w:lineRule="auto" w:line="240"/>
        <w:rPr>
          <w:b/>
          <w:b/>
        </w:rPr>
      </w:pPr>
      <w:r>
        <w:rPr>
          <w:b/>
        </w:rPr>
      </w:r>
    </w:p>
    <w:p>
      <w:pPr>
        <w:pStyle w:val="Normal"/>
        <w:spacing w:lineRule="auto" w:line="240"/>
        <w:rPr>
          <w:b/>
          <w:b/>
        </w:rPr>
      </w:pPr>
      <w:r>
        <w:rPr>
          <w:b/>
        </w:rPr>
        <w:t>17.Router Huawei B818-263 lub równoważny</w:t>
      </w:r>
    </w:p>
    <w:p>
      <w:pPr>
        <w:pStyle w:val="Normal"/>
        <w:spacing w:lineRule="auto" w:line="240"/>
        <w:rPr>
          <w:b/>
          <w:b/>
        </w:rPr>
      </w:pPr>
      <w:r>
        <w:rPr>
          <w:b/>
        </w:rPr>
        <w:t>Warunki równoważności:</w:t>
      </w:r>
    </w:p>
    <w:p>
      <w:pPr>
        <w:pStyle w:val="Normal"/>
        <w:spacing w:lineRule="auto" w:line="240"/>
        <w:rPr/>
      </w:pPr>
      <w:r>
        <w:rPr>
          <w:b/>
        </w:rPr>
        <w:t>Obsługiwane pasma:</w:t>
      </w:r>
      <w:r>
        <w:rPr/>
        <w:t xml:space="preserve"> LTE Cat19 / HSPA+ / HSDPA / HSUPA / HSDPA / HSPA / UMTS / WCDMA / EDGE / GSM</w:t>
      </w:r>
    </w:p>
    <w:p>
      <w:pPr>
        <w:pStyle w:val="Normal"/>
        <w:spacing w:lineRule="auto" w:line="240"/>
        <w:rPr/>
      </w:pPr>
      <w:r>
        <w:rPr>
          <w:b/>
        </w:rPr>
        <w:t>Pobieranie danych:</w:t>
      </w:r>
      <w:r>
        <w:rPr/>
        <w:t xml:space="preserve"> do 1600 Mbps</w:t>
      </w:r>
    </w:p>
    <w:p>
      <w:pPr>
        <w:pStyle w:val="Normal"/>
        <w:spacing w:lineRule="auto" w:line="240"/>
        <w:rPr/>
      </w:pPr>
      <w:r>
        <w:rPr>
          <w:b/>
        </w:rPr>
        <w:t>Wysyłanie danych:</w:t>
      </w:r>
      <w:r>
        <w:rPr/>
        <w:t xml:space="preserve"> do 150 Mbps</w:t>
      </w:r>
    </w:p>
    <w:p>
      <w:pPr>
        <w:pStyle w:val="Normal"/>
        <w:spacing w:lineRule="auto" w:line="240"/>
        <w:rPr/>
      </w:pPr>
      <w:r>
        <w:rPr>
          <w:b/>
        </w:rPr>
        <w:t>WiFi:</w:t>
      </w:r>
      <w:r>
        <w:rPr/>
        <w:t xml:space="preserve"> 802.11 a/b/g/n/ac 2.4 GHz i 5 GHz</w:t>
      </w:r>
    </w:p>
    <w:p>
      <w:pPr>
        <w:pStyle w:val="Normal"/>
        <w:spacing w:lineRule="auto" w:line="240"/>
        <w:rPr>
          <w:b/>
          <w:b/>
        </w:rPr>
      </w:pPr>
      <w:r>
        <w:rPr>
          <w:b/>
        </w:rPr>
        <w:t xml:space="preserve">zabezpieczenie simlock: </w:t>
      </w:r>
      <w:r>
        <w:rPr/>
        <w:t>Brak</w:t>
      </w:r>
    </w:p>
    <w:p>
      <w:pPr>
        <w:pStyle w:val="Normal"/>
        <w:spacing w:lineRule="auto" w:line="240"/>
        <w:rPr/>
      </w:pPr>
      <w:r>
        <w:rPr>
          <w:b/>
        </w:rPr>
        <w:t>Złącza:</w:t>
      </w:r>
      <w:r>
        <w:rPr/>
        <w:t xml:space="preserve"> 1 x Wejście na kartę SIM, 2 x wejścia LAN (RJ45), 1 xPort WAN/LAN (RJ45), 1 x Wejście na port telefoniczny (RJ11), 2 x załącza anteny zewnętrznej.</w:t>
      </w:r>
    </w:p>
    <w:p>
      <w:pPr>
        <w:pStyle w:val="Normal"/>
        <w:spacing w:lineRule="auto" w:line="240"/>
        <w:rPr>
          <w:b/>
          <w:b/>
        </w:rPr>
      </w:pPr>
      <w:r>
        <w:rPr>
          <w:b/>
        </w:rPr>
        <w:t xml:space="preserve">Funkcje: </w:t>
      </w:r>
      <w:r>
        <w:rPr/>
        <w:t>pełna możliwość zarządzania routerem za pomocą przeglądarki WWW, 2 SSID, WPS, Limit liczby urządzeń Wi-Fi (do 64), Wybór szerokości i numeru kanału Wi-Fi, Obsługa SMS, DHCP, Zapamiętywanie PIN karty SIM, Licznik i limit danych, Lista blokowanych urządzeń Wi-Fi, Menedżer logowania.</w:t>
      </w:r>
    </w:p>
    <w:p>
      <w:pPr>
        <w:pStyle w:val="Normal"/>
        <w:spacing w:lineRule="auto" w:line="240"/>
        <w:rPr/>
      </w:pPr>
      <w:r>
        <w:rPr/>
      </w:r>
    </w:p>
    <w:p>
      <w:pPr>
        <w:pStyle w:val="Normal"/>
        <w:spacing w:lineRule="auto" w:line="240"/>
        <w:rPr>
          <w:b/>
          <w:b/>
        </w:rPr>
      </w:pPr>
      <w:r>
        <w:rPr>
          <w:b/>
        </w:rPr>
        <w:t>18.Router Asus RT-AX88U lub równoważny</w:t>
      </w:r>
    </w:p>
    <w:p>
      <w:pPr>
        <w:pStyle w:val="Normal"/>
        <w:spacing w:lineRule="auto" w:line="240"/>
        <w:rPr>
          <w:b/>
          <w:b/>
        </w:rPr>
      </w:pPr>
      <w:r>
        <w:rPr>
          <w:b/>
        </w:rPr>
        <w:t>Warunki równoważności:</w:t>
      </w:r>
    </w:p>
    <w:p>
      <w:pPr>
        <w:pStyle w:val="Normal"/>
        <w:spacing w:lineRule="auto" w:line="240"/>
        <w:rPr/>
      </w:pPr>
      <w:r>
        <w:rPr>
          <w:b/>
        </w:rPr>
        <w:t>Tryb pracy:</w:t>
      </w:r>
      <w:r>
        <w:rPr/>
        <w:t xml:space="preserve"> Bezprzewodowy router, Access point, Media bridge mode</w:t>
      </w:r>
    </w:p>
    <w:p>
      <w:pPr>
        <w:pStyle w:val="Normal"/>
        <w:spacing w:lineRule="auto" w:line="240"/>
        <w:rPr/>
      </w:pPr>
      <w:r>
        <w:rPr>
          <w:b/>
        </w:rPr>
        <w:t>Wejścia/wyjścia:</w:t>
      </w:r>
      <w:r>
        <w:rPr/>
        <w:t xml:space="preserve"> 1 x RJ45 dla 10/100/1000/Gigabitów BaseT dla WAN, 4 x RJ45 dla 10/100/1000/Gigabitów BaseT dla LAN USB 3.0 x 1</w:t>
      </w:r>
    </w:p>
    <w:p>
      <w:pPr>
        <w:pStyle w:val="Normal"/>
        <w:spacing w:lineRule="auto" w:line="240"/>
        <w:rPr/>
      </w:pPr>
      <w:r>
        <w:rPr>
          <w:b/>
        </w:rPr>
        <w:t>Standard:</w:t>
      </w:r>
      <w:r>
        <w:rPr/>
        <w:t xml:space="preserve"> IEEE 802.11a, IEEE 802.11b, IEEE 802.11g, IEEE 802.11n, IEEE 802.11ac, IEEE 802.11ax, IPv4, IPv6</w:t>
      </w:r>
    </w:p>
    <w:p>
      <w:pPr>
        <w:pStyle w:val="Normal"/>
        <w:spacing w:lineRule="auto" w:line="240"/>
        <w:rPr/>
      </w:pPr>
      <w:r>
        <w:rPr>
          <w:b/>
        </w:rPr>
        <w:t>Częstotliwość:</w:t>
      </w:r>
      <w:r>
        <w:rPr/>
        <w:t xml:space="preserve"> 2.4 GHz, 5 GHz </w:t>
      </w:r>
    </w:p>
    <w:p>
      <w:pPr>
        <w:pStyle w:val="Normal"/>
        <w:spacing w:lineRule="auto" w:line="240"/>
        <w:rPr/>
      </w:pPr>
      <w:r>
        <w:rPr>
          <w:b/>
        </w:rPr>
        <w:t>Prędkość transmisji:</w:t>
      </w:r>
      <w:r>
        <w:rPr/>
        <w:t xml:space="preserve"> Wi-Fi: 6000 Mbps = 1148 Mbps (2,4 GHz) + 4804 Mbps (5 GHz)</w:t>
      </w:r>
    </w:p>
    <w:p>
      <w:pPr>
        <w:pStyle w:val="Normal"/>
        <w:spacing w:lineRule="auto" w:line="240"/>
        <w:rPr/>
      </w:pPr>
      <w:r>
        <w:rPr>
          <w:b/>
        </w:rPr>
        <w:t>Antena:</w:t>
      </w:r>
      <w:r>
        <w:rPr/>
        <w:t xml:space="preserve"> Zewnętrzna antena x 4</w:t>
      </w:r>
    </w:p>
    <w:p>
      <w:pPr>
        <w:pStyle w:val="Normal"/>
        <w:spacing w:lineRule="auto" w:line="240"/>
        <w:rPr/>
      </w:pPr>
      <w:r>
        <w:rPr>
          <w:b/>
        </w:rPr>
        <w:t>Pojemność pamięci RAM:</w:t>
      </w:r>
      <w:r>
        <w:rPr/>
        <w:t xml:space="preserve"> 256 MB Flash, 1 GB RAM</w:t>
      </w:r>
    </w:p>
    <w:p>
      <w:pPr>
        <w:pStyle w:val="Normal"/>
        <w:spacing w:lineRule="auto" w:line="240"/>
        <w:rPr/>
      </w:pPr>
      <w:r>
        <w:rPr>
          <w:b/>
        </w:rPr>
        <w:t>Zabezpieczenia:</w:t>
      </w:r>
      <w:r>
        <w:rPr/>
        <w:t xml:space="preserve"> WPA2-PSK, WPA-PSK, WPA-Enterprise , WPA2-Enterprise , obsługa WPS</w:t>
      </w:r>
    </w:p>
    <w:p>
      <w:pPr>
        <w:pStyle w:val="Normal"/>
        <w:spacing w:lineRule="auto" w:line="240"/>
        <w:rPr/>
      </w:pPr>
      <w:r>
        <w:rPr>
          <w:b/>
        </w:rPr>
        <w:t>Informacje dodatkowe:</w:t>
      </w:r>
      <w:r>
        <w:rPr/>
        <w:t xml:space="preserve"> 802.11ax (5GHz) up to 4804 Mbps</w:t>
      </w:r>
    </w:p>
    <w:p>
      <w:pPr>
        <w:pStyle w:val="Normal"/>
        <w:spacing w:lineRule="auto" w:line="240"/>
        <w:rPr/>
      </w:pPr>
      <w:r>
        <w:rPr/>
      </w:r>
    </w:p>
    <w:p>
      <w:pPr>
        <w:pStyle w:val="Normal"/>
        <w:spacing w:lineRule="auto" w:line="240"/>
        <w:rPr>
          <w:b/>
          <w:b/>
        </w:rPr>
      </w:pPr>
      <w:r>
        <w:rPr>
          <w:b/>
        </w:rPr>
        <w:t>19.Router 5G Huawei 5G CPE Pro 2 H122-373 lub równoważny</w:t>
      </w:r>
    </w:p>
    <w:p>
      <w:pPr>
        <w:pStyle w:val="Normal"/>
        <w:spacing w:lineRule="auto" w:line="240"/>
        <w:rPr>
          <w:b/>
          <w:b/>
        </w:rPr>
      </w:pPr>
      <w:r>
        <w:rPr>
          <w:b/>
        </w:rPr>
        <w:t>Warunki równoważności:</w:t>
      </w:r>
    </w:p>
    <w:p>
      <w:pPr>
        <w:pStyle w:val="Normal"/>
        <w:spacing w:lineRule="auto" w:line="240"/>
        <w:rPr/>
      </w:pPr>
      <w:r>
        <w:rPr>
          <w:b/>
        </w:rPr>
        <w:t>Tryb pracy:</w:t>
      </w:r>
      <w:r>
        <w:rPr/>
        <w:t xml:space="preserve"> Router</w:t>
      </w:r>
    </w:p>
    <w:p>
      <w:pPr>
        <w:pStyle w:val="Normal"/>
        <w:spacing w:lineRule="auto" w:line="240"/>
        <w:rPr/>
      </w:pPr>
      <w:r>
        <w:rPr>
          <w:b/>
        </w:rPr>
        <w:t>Rodzaje wejść/wyjść:</w:t>
      </w:r>
      <w:r>
        <w:rPr/>
        <w:t xml:space="preserve"> 1 x RJ-45 10/100/1000 (LAN), 1 x J-45 10/100/1000 (LAN/WAN),</w:t>
      </w:r>
    </w:p>
    <w:p>
      <w:pPr>
        <w:pStyle w:val="Normal"/>
        <w:spacing w:lineRule="auto" w:line="240"/>
        <w:rPr/>
      </w:pPr>
      <w:r>
        <w:rPr/>
        <w:t>1 x Gniazdo karty SIM</w:t>
      </w:r>
    </w:p>
    <w:p>
      <w:pPr>
        <w:pStyle w:val="Normal"/>
        <w:spacing w:lineRule="auto" w:line="240"/>
        <w:rPr/>
      </w:pPr>
      <w:r>
        <w:rPr>
          <w:b/>
        </w:rPr>
        <w:t>Obsługiwane standardy:</w:t>
      </w:r>
      <w:r>
        <w:rPr/>
        <w:t xml:space="preserve"> Wi-Fi 6 (802.11 a/b/g/n/ac/ax), LTE, 5G</w:t>
      </w:r>
    </w:p>
    <w:p>
      <w:pPr>
        <w:pStyle w:val="Normal"/>
        <w:spacing w:lineRule="auto" w:line="240"/>
        <w:rPr/>
      </w:pPr>
      <w:r>
        <w:rPr>
          <w:b/>
        </w:rPr>
        <w:t>Częstotliwość pracy:</w:t>
      </w:r>
      <w:r>
        <w:rPr/>
        <w:t xml:space="preserve"> 2.4 / 5 GHz (DualBand)</w:t>
      </w:r>
    </w:p>
    <w:p>
      <w:pPr>
        <w:pStyle w:val="Normal"/>
        <w:spacing w:lineRule="auto" w:line="240"/>
        <w:rPr/>
      </w:pPr>
      <w:r>
        <w:rPr>
          <w:b/>
        </w:rPr>
        <w:t>Antena:</w:t>
      </w:r>
      <w:r>
        <w:rPr/>
        <w:t xml:space="preserve"> 2 x wewnętrzna</w:t>
      </w:r>
    </w:p>
    <w:p>
      <w:pPr>
        <w:pStyle w:val="Normal"/>
        <w:spacing w:lineRule="auto" w:line="240"/>
        <w:rPr/>
      </w:pPr>
      <w:r>
        <w:rPr>
          <w:b/>
        </w:rPr>
        <w:t>Maksymalna prędkość transmisji bezprzewodowej:</w:t>
      </w:r>
      <w:r>
        <w:rPr/>
        <w:t xml:space="preserve"> 3000 Mb/s (Wi-Fi)</w:t>
      </w:r>
    </w:p>
    <w:p>
      <w:pPr>
        <w:pStyle w:val="Normal"/>
        <w:spacing w:lineRule="auto" w:line="240"/>
        <w:rPr/>
      </w:pPr>
      <w:r>
        <w:rPr>
          <w:b/>
        </w:rPr>
        <w:t>Zabezpieczenia transmisji bezprzewodowej:</w:t>
      </w:r>
      <w:r>
        <w:rPr/>
        <w:t xml:space="preserve"> 64/128-bit WEP, WPA, WPA2-PSK</w:t>
      </w:r>
    </w:p>
    <w:p>
      <w:pPr>
        <w:pStyle w:val="Normal"/>
        <w:spacing w:lineRule="auto" w:line="240"/>
        <w:rPr/>
      </w:pPr>
      <w:r>
        <w:rPr>
          <w:b/>
        </w:rPr>
        <w:t>Dodatkowe funkcje:</w:t>
      </w:r>
      <w:r>
        <w:rPr/>
        <w:t xml:space="preserve"> Obsługa IPv4, Obsługa IPv6, Obsługa VPN Pass-Through, MU-MIMO</w:t>
      </w:r>
    </w:p>
    <w:p>
      <w:pPr>
        <w:pStyle w:val="Normal"/>
        <w:spacing w:lineRule="auto" w:line="240"/>
        <w:rPr/>
      </w:pPr>
      <w:r>
        <w:rPr/>
      </w:r>
    </w:p>
    <w:p>
      <w:pPr>
        <w:pStyle w:val="Normal"/>
        <w:spacing w:lineRule="auto" w:line="240"/>
        <w:rPr>
          <w:b/>
          <w:b/>
        </w:rPr>
      </w:pPr>
      <w:r>
        <w:rPr>
          <w:b/>
        </w:rPr>
        <w:t>20.Etui ochronne otwarte do iPhone 8 Plus</w:t>
      </w:r>
    </w:p>
    <w:p>
      <w:pPr>
        <w:pStyle w:val="Normal"/>
        <w:spacing w:lineRule="auto" w:line="240"/>
        <w:rPr/>
      </w:pPr>
      <w:r>
        <w:rPr/>
        <w:t>Przezroczyste, białe matowe lub w kolorze czarnym, Bez znaków reklamowych, Nie pozostawiające śladów odcisków palców, Odporne na plamy, Odporne na ścieranie, Musi posiadać dostęp do wszystkich gniazd oraz złącz bez konieczności wyjmowania telefonu, Nie może blokować ani utrudniać (np. poprzez zbyt wysokie krawędzie) poprawnego założenia szkła ochronnego</w:t>
      </w:r>
    </w:p>
    <w:p>
      <w:pPr>
        <w:pStyle w:val="Normal"/>
        <w:spacing w:lineRule="auto" w:line="240"/>
        <w:rPr/>
      </w:pPr>
      <w:r>
        <w:rPr/>
      </w:r>
    </w:p>
    <w:p>
      <w:pPr>
        <w:pStyle w:val="Normal"/>
        <w:spacing w:lineRule="auto" w:line="240"/>
        <w:rPr>
          <w:b/>
          <w:b/>
        </w:rPr>
      </w:pPr>
      <w:r>
        <w:rPr>
          <w:b/>
        </w:rPr>
        <w:t>21.Szkło hartowane do  iPhone 8 Plus</w:t>
      </w:r>
    </w:p>
    <w:p>
      <w:pPr>
        <w:pStyle w:val="Normal"/>
        <w:spacing w:lineRule="auto" w:line="240"/>
        <w:rPr/>
      </w:pPr>
      <w:r>
        <w:rPr/>
        <w:t>Odporne na zarysowania, Twardość szkła 9H, Powłoka oleofobiczna – przeciw pozostawaniu odcisków palców, Wyprofilowane krawędzie 2,5D, Pełna przezroczystość i transparentność, Pokrycie całego ekranu, Klej na całej powierzchni, W zestawie powinny znajdować się ściereczki nawilżające i suche oraz Anti-Bubble Card</w:t>
      </w:r>
    </w:p>
    <w:p>
      <w:pPr>
        <w:pStyle w:val="Normal"/>
        <w:spacing w:lineRule="auto" w:line="240"/>
        <w:rPr/>
      </w:pPr>
      <w:r>
        <w:rPr/>
      </w:r>
    </w:p>
    <w:p>
      <w:pPr>
        <w:pStyle w:val="Normal"/>
        <w:rPr>
          <w:b/>
          <w:b/>
        </w:rPr>
      </w:pPr>
      <w:r>
        <w:rPr>
          <w:b/>
        </w:rPr>
      </w:r>
      <w:r>
        <w:br w:type="page"/>
      </w:r>
    </w:p>
    <w:p>
      <w:pPr>
        <w:pStyle w:val="Normal"/>
        <w:spacing w:lineRule="auto" w:line="240"/>
        <w:rPr>
          <w:b/>
          <w:b/>
        </w:rPr>
      </w:pPr>
      <w:r>
        <w:rPr>
          <w:b/>
        </w:rPr>
        <w:t xml:space="preserve">22.Pasek zębaty T2.5 </w:t>
      </w:r>
    </w:p>
    <w:p>
      <w:pPr>
        <w:pStyle w:val="Normal"/>
        <w:spacing w:lineRule="auto" w:line="240"/>
        <w:rPr/>
      </w:pPr>
      <w:r>
        <w:rPr>
          <w:b/>
        </w:rPr>
        <w:t xml:space="preserve">Materiał: </w:t>
      </w:r>
      <w:r>
        <w:rPr/>
        <w:t xml:space="preserve">Poliuretan </w:t>
      </w:r>
    </w:p>
    <w:p>
      <w:pPr>
        <w:pStyle w:val="Normal"/>
        <w:spacing w:lineRule="auto" w:line="240"/>
        <w:rPr/>
      </w:pPr>
      <w:r>
        <w:rPr>
          <w:b/>
        </w:rPr>
        <w:t>Szerokość:</w:t>
      </w:r>
      <w:r>
        <w:rPr/>
        <w:t xml:space="preserve"> 6 mm</w:t>
      </w:r>
    </w:p>
    <w:p>
      <w:pPr>
        <w:pStyle w:val="Normal"/>
        <w:spacing w:lineRule="auto" w:line="240"/>
        <w:rPr>
          <w:b/>
          <w:b/>
        </w:rPr>
      </w:pPr>
      <w:r>
        <w:rPr>
          <w:b/>
        </w:rPr>
        <w:t>Podziałka:</w:t>
      </w:r>
      <w:r>
        <w:rPr/>
        <w:t xml:space="preserve"> </w:t>
      </w:r>
      <w:r>
        <w:rPr>
          <w:rFonts w:cs="Helvetica" w:ascii="Helvetica" w:hAnsi="Helvetica"/>
          <w:color w:val="000000"/>
          <w:spacing w:val="9"/>
          <w:sz w:val="20"/>
          <w:szCs w:val="20"/>
          <w:shd w:fill="FFFFFF" w:val="clear"/>
        </w:rPr>
        <w:t>2,5 mm</w:t>
      </w:r>
    </w:p>
    <w:p>
      <w:pPr>
        <w:pStyle w:val="Normal"/>
        <w:spacing w:lineRule="auto" w:line="240"/>
        <w:rPr/>
      </w:pPr>
      <w:r>
        <w:rPr/>
      </w:r>
    </w:p>
    <w:p>
      <w:pPr>
        <w:pStyle w:val="Normal"/>
        <w:spacing w:lineRule="auto" w:line="240"/>
        <w:rPr>
          <w:b/>
          <w:b/>
        </w:rPr>
      </w:pPr>
      <w:r>
        <w:rPr>
          <w:b/>
        </w:rPr>
        <w:t>23.Dell KM636 Wireless Keyboard and Mouse lub równoważna</w:t>
      </w:r>
    </w:p>
    <w:p>
      <w:pPr>
        <w:pStyle w:val="Normal"/>
        <w:spacing w:lineRule="auto" w:line="240"/>
        <w:rPr>
          <w:b/>
          <w:b/>
        </w:rPr>
      </w:pPr>
      <w:r>
        <w:rPr>
          <w:b/>
        </w:rPr>
        <w:t>Warunki równoważności:</w:t>
      </w:r>
    </w:p>
    <w:p>
      <w:pPr>
        <w:pStyle w:val="Normal"/>
        <w:spacing w:lineRule="auto" w:line="240"/>
        <w:rPr/>
      </w:pPr>
      <w:r>
        <w:rPr>
          <w:b/>
        </w:rPr>
        <w:t>Łączność:</w:t>
      </w:r>
      <w:r>
        <w:rPr/>
        <w:t xml:space="preserve"> bezprzewodowa</w:t>
      </w:r>
    </w:p>
    <w:p>
      <w:pPr>
        <w:pStyle w:val="Normal"/>
        <w:spacing w:lineRule="auto" w:line="240"/>
        <w:rPr/>
      </w:pPr>
      <w:r>
        <w:rPr>
          <w:b/>
        </w:rPr>
        <w:t>Interfejs:</w:t>
      </w:r>
      <w:r>
        <w:rPr/>
        <w:t xml:space="preserve"> 2,4 GHz</w:t>
      </w:r>
    </w:p>
    <w:p>
      <w:pPr>
        <w:pStyle w:val="Normal"/>
        <w:spacing w:lineRule="auto" w:line="240"/>
        <w:rPr/>
      </w:pPr>
      <w:r>
        <w:rPr>
          <w:b/>
        </w:rPr>
        <w:t>Klawiatura numeryczna:</w:t>
      </w:r>
      <w:r>
        <w:rPr/>
        <w:t xml:space="preserve"> Tak</w:t>
      </w:r>
    </w:p>
    <w:p>
      <w:pPr>
        <w:pStyle w:val="Normal"/>
        <w:spacing w:lineRule="auto" w:line="240"/>
        <w:rPr/>
      </w:pPr>
      <w:r>
        <w:rPr>
          <w:b/>
        </w:rPr>
        <w:t>Sensor myszy:</w:t>
      </w:r>
      <w:r>
        <w:rPr/>
        <w:t xml:space="preserve"> Optyczny</w:t>
      </w:r>
    </w:p>
    <w:p>
      <w:pPr>
        <w:pStyle w:val="Normal"/>
        <w:spacing w:lineRule="auto" w:line="240"/>
        <w:rPr/>
      </w:pPr>
      <w:r>
        <w:rPr>
          <w:b/>
        </w:rPr>
        <w:t>Kolor:</w:t>
      </w:r>
      <w:r>
        <w:rPr/>
        <w:t xml:space="preserve"> czarny</w:t>
      </w:r>
    </w:p>
    <w:p>
      <w:pPr>
        <w:pStyle w:val="Normal"/>
        <w:spacing w:lineRule="auto" w:line="240"/>
        <w:rPr/>
      </w:pPr>
      <w:r>
        <w:rPr/>
      </w:r>
    </w:p>
    <w:p>
      <w:pPr>
        <w:pStyle w:val="Normal"/>
        <w:spacing w:lineRule="auto" w:line="240"/>
        <w:rPr>
          <w:b/>
          <w:b/>
        </w:rPr>
      </w:pPr>
      <w:r>
        <w:rPr>
          <w:b/>
        </w:rPr>
        <w:t>24. Mysz bezprzewodowa Logitech M185 lub równoważna</w:t>
      </w:r>
    </w:p>
    <w:p>
      <w:pPr>
        <w:pStyle w:val="Normal"/>
        <w:spacing w:lineRule="auto" w:line="240"/>
        <w:rPr>
          <w:b/>
          <w:b/>
        </w:rPr>
      </w:pPr>
      <w:r>
        <w:rPr>
          <w:b/>
        </w:rPr>
        <w:t>Warunki równoważności:</w:t>
      </w:r>
    </w:p>
    <w:p>
      <w:pPr>
        <w:pStyle w:val="Normal"/>
        <w:spacing w:lineRule="auto" w:line="240"/>
        <w:rPr/>
      </w:pPr>
      <w:r>
        <w:rPr>
          <w:b/>
        </w:rPr>
        <w:t>Łączność:</w:t>
      </w:r>
      <w:r>
        <w:rPr/>
        <w:t xml:space="preserve"> bezprzewodowa</w:t>
      </w:r>
    </w:p>
    <w:p>
      <w:pPr>
        <w:pStyle w:val="Normal"/>
        <w:spacing w:lineRule="auto" w:line="240"/>
        <w:rPr/>
      </w:pPr>
      <w:r>
        <w:rPr>
          <w:b/>
        </w:rPr>
        <w:t>Rozdzielczość:</w:t>
      </w:r>
      <w:r>
        <w:rPr/>
        <w:t xml:space="preserve"> 1000 dpi</w:t>
      </w:r>
    </w:p>
    <w:p>
      <w:pPr>
        <w:pStyle w:val="Normal"/>
        <w:spacing w:lineRule="auto" w:line="240"/>
        <w:rPr/>
      </w:pPr>
      <w:r>
        <w:rPr>
          <w:b/>
        </w:rPr>
        <w:t>Liczba przycisków:</w:t>
      </w:r>
      <w:r>
        <w:rPr/>
        <w:t xml:space="preserve"> 3 przyciski</w:t>
      </w:r>
    </w:p>
    <w:p>
      <w:pPr>
        <w:pStyle w:val="Normal"/>
        <w:spacing w:lineRule="auto" w:line="240"/>
        <w:rPr/>
      </w:pPr>
      <w:r>
        <w:rPr>
          <w:b/>
        </w:rPr>
        <w:t>Interfejs:</w:t>
      </w:r>
      <w:r>
        <w:rPr/>
        <w:t xml:space="preserve"> 2,4 GHz, USB</w:t>
      </w:r>
    </w:p>
    <w:p>
      <w:pPr>
        <w:pStyle w:val="Normal"/>
        <w:spacing w:lineRule="auto" w:line="240"/>
        <w:rPr/>
      </w:pPr>
      <w:r>
        <w:rPr>
          <w:b/>
        </w:rPr>
        <w:t>Zasięg pracy:</w:t>
      </w:r>
      <w:r>
        <w:rPr/>
        <w:t xml:space="preserve"> do 10 metrów</w:t>
      </w:r>
    </w:p>
    <w:p>
      <w:pPr>
        <w:pStyle w:val="Normal"/>
        <w:spacing w:lineRule="auto" w:line="240"/>
        <w:rPr/>
      </w:pPr>
      <w:r>
        <w:rPr>
          <w:b/>
        </w:rPr>
        <w:t>Odbiornik:</w:t>
      </w:r>
      <w:r>
        <w:rPr/>
        <w:t xml:space="preserve"> typu Nano</w:t>
      </w:r>
    </w:p>
    <w:p>
      <w:pPr>
        <w:pStyle w:val="Normal"/>
        <w:spacing w:lineRule="auto" w:line="240"/>
        <w:rPr/>
      </w:pPr>
      <w:r>
        <w:rPr>
          <w:b/>
        </w:rPr>
        <w:t>Kolor:</w:t>
      </w:r>
      <w:r>
        <w:rPr/>
        <w:t xml:space="preserve"> Ciemny szary</w:t>
      </w:r>
    </w:p>
    <w:p>
      <w:pPr>
        <w:pStyle w:val="Normal"/>
        <w:spacing w:lineRule="auto" w:line="240"/>
        <w:rPr/>
      </w:pPr>
      <w:r>
        <w:rPr>
          <w:b/>
        </w:rPr>
        <w:t>Zasilanie:</w:t>
      </w:r>
      <w:r>
        <w:rPr/>
        <w:t xml:space="preserve"> jedna bateria AA</w:t>
      </w:r>
    </w:p>
    <w:p>
      <w:pPr>
        <w:pStyle w:val="Normal"/>
        <w:spacing w:lineRule="auto" w:line="240"/>
        <w:rPr/>
      </w:pPr>
      <w:r>
        <w:rPr>
          <w:b/>
        </w:rPr>
        <w:t>Waga:</w:t>
      </w:r>
      <w:r>
        <w:rPr/>
        <w:t xml:space="preserve"> do 80 gram</w:t>
      </w:r>
    </w:p>
    <w:p>
      <w:pPr>
        <w:pStyle w:val="Normal"/>
        <w:spacing w:lineRule="auto" w:line="240"/>
        <w:rPr/>
      </w:pPr>
      <w:r>
        <w:rPr/>
      </w:r>
    </w:p>
    <w:p>
      <w:pPr>
        <w:pStyle w:val="Normal"/>
        <w:spacing w:lineRule="auto" w:line="240"/>
        <w:rPr>
          <w:b/>
          <w:b/>
        </w:rPr>
      </w:pPr>
      <w:r>
        <w:rPr>
          <w:b/>
        </w:rPr>
        <w:t>25.Światłowód SC -LC</w:t>
      </w:r>
    </w:p>
    <w:p>
      <w:pPr>
        <w:pStyle w:val="Normal"/>
        <w:spacing w:lineRule="auto" w:line="240"/>
        <w:rPr/>
      </w:pPr>
      <w:r>
        <w:rPr>
          <w:b/>
        </w:rPr>
        <w:t xml:space="preserve">Długość: </w:t>
      </w:r>
      <w:r>
        <w:rPr/>
        <w:t>2 m</w:t>
      </w:r>
    </w:p>
    <w:p>
      <w:pPr>
        <w:pStyle w:val="Normal"/>
        <w:spacing w:lineRule="auto" w:line="240"/>
        <w:rPr>
          <w:b/>
          <w:b/>
        </w:rPr>
      </w:pPr>
      <w:r>
        <w:rPr>
          <w:b/>
        </w:rPr>
        <w:t xml:space="preserve">Złącza: </w:t>
      </w:r>
      <w:r>
        <w:rPr/>
        <w:t>SC -LC</w:t>
      </w:r>
      <w:r>
        <w:rPr>
          <w:b/>
        </w:rPr>
        <w:t xml:space="preserve"> </w:t>
      </w:r>
    </w:p>
    <w:p>
      <w:pPr>
        <w:pStyle w:val="Normal"/>
        <w:spacing w:lineRule="auto" w:line="240"/>
        <w:rPr/>
      </w:pPr>
      <w:r>
        <w:rPr/>
        <w:t>Jednomodowy, duplex</w:t>
      </w:r>
    </w:p>
    <w:p>
      <w:pPr>
        <w:pStyle w:val="Normal"/>
        <w:spacing w:lineRule="auto" w:line="240"/>
        <w:rPr>
          <w:b/>
          <w:b/>
        </w:rPr>
      </w:pPr>
      <w:r>
        <w:rPr>
          <w:b/>
        </w:rPr>
      </w:r>
    </w:p>
    <w:p>
      <w:pPr>
        <w:pStyle w:val="Normal"/>
        <w:spacing w:lineRule="auto" w:line="240"/>
        <w:rPr>
          <w:b/>
          <w:b/>
        </w:rPr>
      </w:pPr>
      <w:r>
        <w:rPr>
          <w:b/>
        </w:rPr>
        <w:t>26.Światłowód SC -LC</w:t>
      </w:r>
    </w:p>
    <w:p>
      <w:pPr>
        <w:pStyle w:val="Normal"/>
        <w:spacing w:lineRule="auto" w:line="240"/>
        <w:rPr/>
      </w:pPr>
      <w:r>
        <w:rPr>
          <w:b/>
        </w:rPr>
        <w:t xml:space="preserve">Długość: </w:t>
      </w:r>
      <w:r>
        <w:rPr/>
        <w:t>4 m</w:t>
      </w:r>
    </w:p>
    <w:p>
      <w:pPr>
        <w:pStyle w:val="Normal"/>
        <w:spacing w:lineRule="auto" w:line="240"/>
        <w:rPr>
          <w:b/>
          <w:b/>
        </w:rPr>
      </w:pPr>
      <w:r>
        <w:rPr>
          <w:b/>
        </w:rPr>
        <w:t xml:space="preserve">Złącza: </w:t>
      </w:r>
      <w:r>
        <w:rPr/>
        <w:t>SC -LC</w:t>
      </w:r>
      <w:r>
        <w:rPr>
          <w:b/>
        </w:rPr>
        <w:t xml:space="preserve"> </w:t>
      </w:r>
    </w:p>
    <w:p>
      <w:pPr>
        <w:pStyle w:val="Normal"/>
        <w:spacing w:lineRule="auto" w:line="240"/>
        <w:rPr/>
      </w:pPr>
      <w:r>
        <w:rPr/>
        <w:t>Jednomodowy, duplex</w:t>
      </w:r>
    </w:p>
    <w:p>
      <w:pPr>
        <w:pStyle w:val="Normal"/>
        <w:spacing w:lineRule="auto" w:line="240"/>
        <w:rPr>
          <w:b/>
          <w:b/>
        </w:rPr>
      </w:pPr>
      <w:r>
        <w:rPr>
          <w:b/>
        </w:rPr>
      </w:r>
    </w:p>
    <w:p>
      <w:pPr>
        <w:pStyle w:val="Normal"/>
        <w:spacing w:lineRule="auto" w:line="240"/>
        <w:rPr>
          <w:b/>
          <w:b/>
        </w:rPr>
      </w:pPr>
      <w:r>
        <w:rPr>
          <w:b/>
        </w:rPr>
        <w:t>27.Światłowód SC – SC</w:t>
      </w:r>
    </w:p>
    <w:p>
      <w:pPr>
        <w:pStyle w:val="Normal"/>
        <w:spacing w:lineRule="auto" w:line="240"/>
        <w:rPr>
          <w:b/>
          <w:b/>
        </w:rPr>
      </w:pPr>
      <w:r>
        <w:rPr>
          <w:b/>
        </w:rPr>
        <w:t xml:space="preserve">Długość: </w:t>
      </w:r>
      <w:r>
        <w:rPr/>
        <w:t>2 m</w:t>
      </w:r>
    </w:p>
    <w:p>
      <w:pPr>
        <w:pStyle w:val="Normal"/>
        <w:spacing w:lineRule="auto" w:line="240"/>
        <w:rPr>
          <w:b/>
          <w:b/>
        </w:rPr>
      </w:pPr>
      <w:r>
        <w:rPr>
          <w:b/>
        </w:rPr>
        <w:t xml:space="preserve">Złącza: </w:t>
      </w:r>
      <w:r>
        <w:rPr/>
        <w:t>SC – SC</w:t>
      </w:r>
    </w:p>
    <w:p>
      <w:pPr>
        <w:pStyle w:val="Normal"/>
        <w:spacing w:lineRule="auto" w:line="240"/>
        <w:rPr/>
      </w:pPr>
      <w:r>
        <w:rPr/>
        <w:t xml:space="preserve">Jednomodowy, duplex </w:t>
      </w:r>
    </w:p>
    <w:p>
      <w:pPr>
        <w:pStyle w:val="Normal"/>
        <w:spacing w:lineRule="auto" w:line="240"/>
        <w:rPr>
          <w:b/>
          <w:b/>
        </w:rPr>
      </w:pPr>
      <w:r>
        <w:rPr>
          <w:b/>
        </w:rPr>
      </w:r>
    </w:p>
    <w:p>
      <w:pPr>
        <w:pStyle w:val="Normal"/>
        <w:spacing w:lineRule="auto" w:line="240"/>
        <w:rPr>
          <w:b/>
          <w:b/>
        </w:rPr>
      </w:pPr>
      <w:r>
        <w:rPr>
          <w:b/>
        </w:rPr>
        <w:t>28.Światłowód SC – SC</w:t>
      </w:r>
    </w:p>
    <w:p>
      <w:pPr>
        <w:pStyle w:val="Normal"/>
        <w:spacing w:lineRule="auto" w:line="240"/>
        <w:rPr>
          <w:b/>
          <w:b/>
        </w:rPr>
      </w:pPr>
      <w:r>
        <w:rPr>
          <w:b/>
        </w:rPr>
        <w:t xml:space="preserve">Długość: </w:t>
      </w:r>
      <w:r>
        <w:rPr/>
        <w:t>4 m</w:t>
      </w:r>
    </w:p>
    <w:p>
      <w:pPr>
        <w:pStyle w:val="Normal"/>
        <w:spacing w:lineRule="auto" w:line="240"/>
        <w:rPr/>
      </w:pPr>
      <w:r>
        <w:rPr>
          <w:b/>
        </w:rPr>
        <w:t xml:space="preserve">Złącza: </w:t>
      </w:r>
      <w:r>
        <w:rPr/>
        <w:t>SC – SC</w:t>
      </w:r>
    </w:p>
    <w:p>
      <w:pPr>
        <w:pStyle w:val="Normal"/>
        <w:spacing w:lineRule="auto" w:line="240"/>
        <w:rPr/>
      </w:pPr>
      <w:r>
        <w:rPr/>
        <w:t xml:space="preserve">Jednomodowy, duplex </w:t>
      </w:r>
    </w:p>
    <w:p>
      <w:pPr>
        <w:pStyle w:val="Normal"/>
        <w:spacing w:lineRule="auto" w:line="240"/>
        <w:rPr>
          <w:b/>
          <w:b/>
        </w:rPr>
      </w:pPr>
      <w:r>
        <w:rPr>
          <w:b/>
        </w:rPr>
      </w:r>
    </w:p>
    <w:p>
      <w:pPr>
        <w:pStyle w:val="Normal"/>
        <w:spacing w:lineRule="auto" w:line="240"/>
        <w:rPr>
          <w:b/>
          <w:b/>
        </w:rPr>
      </w:pPr>
      <w:r>
        <w:rPr>
          <w:b/>
        </w:rPr>
        <w:t>29.Światłowód LC – LC</w:t>
      </w:r>
    </w:p>
    <w:p>
      <w:pPr>
        <w:pStyle w:val="Normal"/>
        <w:spacing w:lineRule="auto" w:line="240"/>
        <w:rPr>
          <w:b/>
          <w:b/>
        </w:rPr>
      </w:pPr>
      <w:r>
        <w:rPr>
          <w:b/>
        </w:rPr>
        <w:t xml:space="preserve">Długość: </w:t>
      </w:r>
      <w:r>
        <w:rPr/>
        <w:t>2 m</w:t>
      </w:r>
    </w:p>
    <w:p>
      <w:pPr>
        <w:pStyle w:val="Normal"/>
        <w:spacing w:lineRule="auto" w:line="240"/>
        <w:rPr/>
      </w:pPr>
      <w:r>
        <w:rPr>
          <w:b/>
        </w:rPr>
        <w:t xml:space="preserve">Złącza: </w:t>
      </w:r>
      <w:r>
        <w:rPr/>
        <w:t>LC – LC</w:t>
      </w:r>
    </w:p>
    <w:p>
      <w:pPr>
        <w:pStyle w:val="Normal"/>
        <w:spacing w:lineRule="auto" w:line="240"/>
        <w:rPr/>
      </w:pPr>
      <w:r>
        <w:rPr/>
        <w:t xml:space="preserve">Jednomodowy, duplex </w:t>
      </w:r>
    </w:p>
    <w:p>
      <w:pPr>
        <w:pStyle w:val="Normal"/>
        <w:spacing w:lineRule="auto" w:line="240"/>
        <w:rPr>
          <w:b/>
          <w:b/>
        </w:rPr>
      </w:pPr>
      <w:r>
        <w:rPr>
          <w:b/>
        </w:rPr>
      </w:r>
    </w:p>
    <w:p>
      <w:pPr>
        <w:pStyle w:val="Normal"/>
        <w:spacing w:lineRule="auto" w:line="240"/>
        <w:rPr>
          <w:b/>
          <w:b/>
        </w:rPr>
      </w:pPr>
      <w:r>
        <w:rPr>
          <w:b/>
        </w:rPr>
        <w:t>30.Światłowód LC – LC</w:t>
      </w:r>
    </w:p>
    <w:p>
      <w:pPr>
        <w:pStyle w:val="Normal"/>
        <w:spacing w:lineRule="auto" w:line="240"/>
        <w:rPr>
          <w:b/>
          <w:b/>
        </w:rPr>
      </w:pPr>
      <w:r>
        <w:rPr>
          <w:b/>
        </w:rPr>
        <w:t xml:space="preserve">Długość: </w:t>
      </w:r>
      <w:r>
        <w:rPr/>
        <w:t>4 m</w:t>
      </w:r>
    </w:p>
    <w:p>
      <w:pPr>
        <w:pStyle w:val="Normal"/>
        <w:spacing w:lineRule="auto" w:line="240"/>
        <w:rPr/>
      </w:pPr>
      <w:r>
        <w:rPr>
          <w:b/>
        </w:rPr>
        <w:t xml:space="preserve">Złącza: </w:t>
      </w:r>
      <w:r>
        <w:rPr/>
        <w:t>LC - LC</w:t>
      </w:r>
    </w:p>
    <w:p>
      <w:pPr>
        <w:pStyle w:val="Normal"/>
        <w:spacing w:lineRule="auto" w:line="240"/>
        <w:rPr/>
      </w:pPr>
      <w:r>
        <w:rPr/>
        <w:t xml:space="preserve">Jednomodowy, duplex </w:t>
      </w:r>
    </w:p>
    <w:p>
      <w:pPr>
        <w:pStyle w:val="Normal"/>
        <w:spacing w:lineRule="auto" w:line="240"/>
        <w:rPr>
          <w:b/>
          <w:b/>
        </w:rPr>
      </w:pPr>
      <w:r>
        <w:rPr>
          <w:b/>
        </w:rPr>
      </w:r>
    </w:p>
    <w:p>
      <w:pPr>
        <w:pStyle w:val="Normal"/>
        <w:spacing w:lineRule="auto" w:line="240"/>
        <w:rPr>
          <w:b/>
          <w:b/>
        </w:rPr>
      </w:pPr>
      <w:r>
        <w:rPr>
          <w:b/>
        </w:rPr>
        <w:t>31.Światłowód SC – LC</w:t>
      </w:r>
    </w:p>
    <w:p>
      <w:pPr>
        <w:pStyle w:val="Normal"/>
        <w:spacing w:lineRule="auto" w:line="240"/>
        <w:rPr>
          <w:b/>
          <w:b/>
        </w:rPr>
      </w:pPr>
      <w:r>
        <w:rPr>
          <w:b/>
        </w:rPr>
        <w:t xml:space="preserve">Długość: </w:t>
      </w:r>
      <w:r>
        <w:rPr/>
        <w:t>2 m</w:t>
      </w:r>
    </w:p>
    <w:p>
      <w:pPr>
        <w:pStyle w:val="Normal"/>
        <w:spacing w:lineRule="auto" w:line="240"/>
        <w:rPr/>
      </w:pPr>
      <w:r>
        <w:rPr>
          <w:b/>
        </w:rPr>
        <w:t xml:space="preserve">Złącza: </w:t>
      </w:r>
      <w:r>
        <w:rPr/>
        <w:t>SC – LC</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32.Światłowód SC – LC</w:t>
      </w:r>
    </w:p>
    <w:p>
      <w:pPr>
        <w:pStyle w:val="Normal"/>
        <w:spacing w:lineRule="auto" w:line="240"/>
        <w:rPr>
          <w:b/>
          <w:b/>
        </w:rPr>
      </w:pPr>
      <w:r>
        <w:rPr>
          <w:b/>
        </w:rPr>
        <w:t xml:space="preserve">Długość: </w:t>
      </w:r>
      <w:r>
        <w:rPr/>
        <w:t>4 m</w:t>
      </w:r>
    </w:p>
    <w:p>
      <w:pPr>
        <w:pStyle w:val="Normal"/>
        <w:spacing w:lineRule="auto" w:line="240"/>
        <w:rPr/>
      </w:pPr>
      <w:r>
        <w:rPr>
          <w:b/>
        </w:rPr>
        <w:t xml:space="preserve">Złącza: </w:t>
      </w:r>
      <w:r>
        <w:rPr/>
        <w:t>SC – LC</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33.Światłowód SC – SC</w:t>
      </w:r>
    </w:p>
    <w:p>
      <w:pPr>
        <w:pStyle w:val="Normal"/>
        <w:spacing w:lineRule="auto" w:line="240"/>
        <w:rPr>
          <w:b/>
          <w:b/>
        </w:rPr>
      </w:pPr>
      <w:r>
        <w:rPr>
          <w:b/>
        </w:rPr>
        <w:t xml:space="preserve">Długość: </w:t>
      </w:r>
      <w:r>
        <w:rPr/>
        <w:t>2 m</w:t>
      </w:r>
    </w:p>
    <w:p>
      <w:pPr>
        <w:pStyle w:val="Normal"/>
        <w:spacing w:lineRule="auto" w:line="240"/>
        <w:rPr/>
      </w:pPr>
      <w:r>
        <w:rPr>
          <w:b/>
        </w:rPr>
        <w:t xml:space="preserve">Złącza: </w:t>
      </w:r>
      <w:r>
        <w:rPr/>
        <w:t>SC – SC</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34.Światłowód SC – SC</w:t>
      </w:r>
    </w:p>
    <w:p>
      <w:pPr>
        <w:pStyle w:val="Normal"/>
        <w:spacing w:lineRule="auto" w:line="240"/>
        <w:rPr>
          <w:b/>
          <w:b/>
        </w:rPr>
      </w:pPr>
      <w:r>
        <w:rPr>
          <w:b/>
        </w:rPr>
        <w:t xml:space="preserve">Długość: </w:t>
      </w:r>
      <w:r>
        <w:rPr/>
        <w:t>4 m</w:t>
      </w:r>
    </w:p>
    <w:p>
      <w:pPr>
        <w:pStyle w:val="Normal"/>
        <w:spacing w:lineRule="auto" w:line="240"/>
        <w:rPr/>
      </w:pPr>
      <w:r>
        <w:rPr>
          <w:b/>
        </w:rPr>
        <w:t xml:space="preserve">Złącza: </w:t>
      </w:r>
      <w:r>
        <w:rPr/>
        <w:t xml:space="preserve">SC - SC </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35.Światłowód LC - LC</w:t>
      </w:r>
    </w:p>
    <w:p>
      <w:pPr>
        <w:pStyle w:val="Normal"/>
        <w:spacing w:lineRule="auto" w:line="240"/>
        <w:rPr>
          <w:b/>
          <w:b/>
        </w:rPr>
      </w:pPr>
      <w:r>
        <w:rPr>
          <w:b/>
        </w:rPr>
        <w:t xml:space="preserve">Długość: </w:t>
      </w:r>
      <w:r>
        <w:rPr/>
        <w:t>2 m</w:t>
      </w:r>
    </w:p>
    <w:p>
      <w:pPr>
        <w:pStyle w:val="Normal"/>
        <w:spacing w:lineRule="auto" w:line="240"/>
        <w:rPr/>
      </w:pPr>
      <w:r>
        <w:rPr>
          <w:b/>
        </w:rPr>
        <w:t xml:space="preserve">Złącza: </w:t>
      </w:r>
      <w:r>
        <w:rPr/>
        <w:t xml:space="preserve">LC - LC </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36.Światłowód LC - LC</w:t>
      </w:r>
    </w:p>
    <w:p>
      <w:pPr>
        <w:pStyle w:val="Normal"/>
        <w:spacing w:lineRule="auto" w:line="240"/>
        <w:rPr>
          <w:b/>
          <w:b/>
        </w:rPr>
      </w:pPr>
      <w:r>
        <w:rPr>
          <w:b/>
        </w:rPr>
        <w:t xml:space="preserve">Długość: </w:t>
      </w:r>
      <w:r>
        <w:rPr/>
        <w:t>4 m</w:t>
      </w:r>
    </w:p>
    <w:p>
      <w:pPr>
        <w:pStyle w:val="Normal"/>
        <w:spacing w:lineRule="auto" w:line="240"/>
        <w:rPr/>
      </w:pPr>
      <w:r>
        <w:rPr>
          <w:b/>
        </w:rPr>
        <w:t xml:space="preserve">Złącza: </w:t>
      </w:r>
      <w:r>
        <w:rPr/>
        <w:t xml:space="preserve">LC - LC </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37.Światłowód LC - ST</w:t>
      </w:r>
    </w:p>
    <w:p>
      <w:pPr>
        <w:pStyle w:val="Normal"/>
        <w:spacing w:lineRule="auto" w:line="240"/>
        <w:rPr>
          <w:b/>
          <w:b/>
        </w:rPr>
      </w:pPr>
      <w:r>
        <w:rPr>
          <w:b/>
        </w:rPr>
        <w:t xml:space="preserve">Długość: </w:t>
      </w:r>
      <w:r>
        <w:rPr/>
        <w:t>2 m</w:t>
      </w:r>
    </w:p>
    <w:p>
      <w:pPr>
        <w:pStyle w:val="Normal"/>
        <w:spacing w:lineRule="auto" w:line="240"/>
        <w:rPr/>
      </w:pPr>
      <w:r>
        <w:rPr>
          <w:b/>
        </w:rPr>
        <w:t xml:space="preserve">Złącza: </w:t>
      </w:r>
      <w:r>
        <w:rPr/>
        <w:t xml:space="preserve">LC - ST </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38.Światłowód LC - ST</w:t>
      </w:r>
    </w:p>
    <w:p>
      <w:pPr>
        <w:pStyle w:val="Normal"/>
        <w:spacing w:lineRule="auto" w:line="240"/>
        <w:rPr>
          <w:b/>
          <w:b/>
        </w:rPr>
      </w:pPr>
      <w:r>
        <w:rPr>
          <w:b/>
        </w:rPr>
        <w:t xml:space="preserve">Długość: </w:t>
      </w:r>
      <w:r>
        <w:rPr/>
        <w:t>4 m</w:t>
      </w:r>
    </w:p>
    <w:p>
      <w:pPr>
        <w:pStyle w:val="Normal"/>
        <w:spacing w:lineRule="auto" w:line="240"/>
        <w:rPr/>
      </w:pPr>
      <w:r>
        <w:rPr>
          <w:b/>
        </w:rPr>
        <w:t xml:space="preserve">Złącza: </w:t>
      </w:r>
      <w:r>
        <w:rPr/>
        <w:t xml:space="preserve">LC - ST </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39.Światłowód SC - ST</w:t>
      </w:r>
      <w:bookmarkStart w:id="0" w:name="_GoBack"/>
      <w:bookmarkEnd w:id="0"/>
    </w:p>
    <w:p>
      <w:pPr>
        <w:pStyle w:val="Normal"/>
        <w:spacing w:lineRule="auto" w:line="240"/>
        <w:rPr>
          <w:b/>
          <w:b/>
        </w:rPr>
      </w:pPr>
      <w:r>
        <w:rPr>
          <w:b/>
        </w:rPr>
        <w:t xml:space="preserve">Długość: </w:t>
      </w:r>
      <w:r>
        <w:rPr/>
        <w:t>2 m</w:t>
      </w:r>
    </w:p>
    <w:p>
      <w:pPr>
        <w:pStyle w:val="Normal"/>
        <w:spacing w:lineRule="auto" w:line="240"/>
        <w:rPr/>
      </w:pPr>
      <w:r>
        <w:rPr>
          <w:b/>
        </w:rPr>
        <w:t xml:space="preserve">Złącza: </w:t>
      </w:r>
      <w:r>
        <w:rPr/>
        <w:t xml:space="preserve">SC - ST </w:t>
      </w:r>
    </w:p>
    <w:p>
      <w:pPr>
        <w:pStyle w:val="Normal"/>
        <w:spacing w:lineRule="auto" w:line="240"/>
        <w:rPr/>
      </w:pPr>
      <w:r>
        <w:rPr/>
        <w:t xml:space="preserve">Wielomodowy, duplex </w:t>
      </w:r>
    </w:p>
    <w:p>
      <w:pPr>
        <w:pStyle w:val="Normal"/>
        <w:spacing w:lineRule="auto" w:line="240"/>
        <w:rPr>
          <w:b/>
          <w:b/>
        </w:rPr>
      </w:pPr>
      <w:r>
        <w:rPr>
          <w:b/>
        </w:rPr>
      </w:r>
    </w:p>
    <w:p>
      <w:pPr>
        <w:pStyle w:val="Normal"/>
        <w:spacing w:lineRule="auto" w:line="240"/>
        <w:rPr>
          <w:b/>
          <w:b/>
        </w:rPr>
      </w:pPr>
      <w:r>
        <w:rPr>
          <w:b/>
        </w:rPr>
        <w:t>40.Światłowód SC - ST</w:t>
      </w:r>
    </w:p>
    <w:p>
      <w:pPr>
        <w:pStyle w:val="Normal"/>
        <w:spacing w:lineRule="auto" w:line="240"/>
        <w:rPr>
          <w:b/>
          <w:b/>
        </w:rPr>
      </w:pPr>
      <w:r>
        <w:rPr>
          <w:b/>
        </w:rPr>
        <w:t xml:space="preserve">Długość: </w:t>
      </w:r>
      <w:r>
        <w:rPr/>
        <w:t>4 m</w:t>
      </w:r>
    </w:p>
    <w:p>
      <w:pPr>
        <w:pStyle w:val="Normal"/>
        <w:spacing w:lineRule="auto" w:line="240"/>
        <w:rPr/>
      </w:pPr>
      <w:r>
        <w:rPr>
          <w:b/>
        </w:rPr>
        <w:t xml:space="preserve">Złącza: </w:t>
      </w:r>
      <w:r>
        <w:rPr/>
        <w:t xml:space="preserve">SC - ST </w:t>
      </w:r>
    </w:p>
    <w:p>
      <w:pPr>
        <w:pStyle w:val="Normal"/>
        <w:spacing w:lineRule="auto" w:line="240"/>
        <w:rPr/>
      </w:pPr>
      <w:r>
        <w:rPr/>
        <w:t xml:space="preserve">Wielomodowy, duplex </w:t>
      </w:r>
    </w:p>
    <w:p>
      <w:pPr>
        <w:pStyle w:val="Normal"/>
        <w:spacing w:lineRule="auto" w:line="240"/>
        <w:rPr/>
      </w:pPr>
      <w:r>
        <w:rPr/>
      </w:r>
    </w:p>
    <w:p>
      <w:pPr>
        <w:pStyle w:val="Normal"/>
        <w:spacing w:lineRule="auto" w:line="240"/>
        <w:rPr>
          <w:b/>
          <w:b/>
        </w:rPr>
      </w:pPr>
      <w:r>
        <w:rPr>
          <w:b/>
        </w:rPr>
        <w:t>41.Kamera internetowa logitech C270 lub równoważna</w:t>
      </w:r>
    </w:p>
    <w:p>
      <w:pPr>
        <w:pStyle w:val="Normal"/>
        <w:spacing w:lineRule="auto" w:line="240"/>
        <w:rPr>
          <w:rFonts w:ascii="Arial" w:hAnsi="Arial" w:eastAsia="Times New Roman" w:cs="Arial"/>
          <w:b/>
          <w:b/>
          <w:bCs/>
          <w:color w:val="1A1A1A"/>
          <w:sz w:val="21"/>
          <w:szCs w:val="21"/>
          <w:lang w:eastAsia="pl-PL"/>
        </w:rPr>
      </w:pPr>
      <w:r>
        <w:rPr>
          <w:b/>
        </w:rPr>
        <w:t>Warunki równoważności:</w:t>
      </w:r>
    </w:p>
    <w:p>
      <w:pPr>
        <w:pStyle w:val="Normal"/>
        <w:spacing w:lineRule="auto" w:line="240"/>
        <w:rPr>
          <w:rFonts w:ascii="Arial" w:hAnsi="Arial" w:eastAsia="Times New Roman" w:cs="Arial"/>
          <w:color w:val="1A1A1A"/>
          <w:sz w:val="21"/>
          <w:szCs w:val="21"/>
          <w:lang w:eastAsia="pl-PL"/>
        </w:rPr>
      </w:pPr>
      <w:r>
        <w:rPr>
          <w:rFonts w:eastAsia="Times New Roman" w:cs="Arial" w:ascii="Arial" w:hAnsi="Arial"/>
          <w:b/>
          <w:bCs/>
          <w:color w:val="1A1A1A"/>
          <w:sz w:val="21"/>
          <w:szCs w:val="21"/>
          <w:lang w:eastAsia="pl-PL"/>
        </w:rPr>
        <w:t xml:space="preserve">Typ matrycy: </w:t>
      </w:r>
      <w:r>
        <w:rPr>
          <w:rFonts w:eastAsia="Times New Roman" w:cs="Arial" w:ascii="Arial" w:hAnsi="Arial"/>
          <w:color w:val="1A1A1A"/>
          <w:sz w:val="21"/>
          <w:szCs w:val="21"/>
          <w:lang w:eastAsia="pl-PL"/>
        </w:rPr>
        <w:t>CMOS</w:t>
      </w:r>
    </w:p>
    <w:p>
      <w:pPr>
        <w:pStyle w:val="Normal"/>
        <w:spacing w:lineRule="auto" w:line="240"/>
        <w:rPr>
          <w:rFonts w:ascii="Arial" w:hAnsi="Arial" w:eastAsia="Times New Roman" w:cs="Arial"/>
          <w:color w:val="1A1A1A"/>
          <w:sz w:val="21"/>
          <w:szCs w:val="21"/>
          <w:lang w:eastAsia="pl-PL"/>
        </w:rPr>
      </w:pPr>
      <w:r>
        <w:rPr>
          <w:rFonts w:eastAsia="Times New Roman" w:cs="Arial" w:ascii="Arial" w:hAnsi="Arial"/>
          <w:b/>
          <w:bCs/>
          <w:color w:val="1A1A1A"/>
          <w:sz w:val="21"/>
          <w:szCs w:val="21"/>
          <w:lang w:eastAsia="pl-PL"/>
        </w:rPr>
        <w:t>Rozdzielczość połączeń wideo</w:t>
      </w:r>
      <w:r>
        <w:rPr>
          <w:rFonts w:eastAsia="Times New Roman" w:cs="Arial" w:ascii="Arial" w:hAnsi="Arial"/>
          <w:b/>
          <w:color w:val="1A1A1A"/>
          <w:sz w:val="21"/>
          <w:szCs w:val="21"/>
          <w:lang w:eastAsia="pl-PL"/>
        </w:rPr>
        <w:t>:</w:t>
      </w:r>
      <w:r>
        <w:rPr>
          <w:rFonts w:eastAsia="Times New Roman" w:cs="Arial" w:ascii="Arial" w:hAnsi="Arial"/>
          <w:color w:val="1A1A1A"/>
          <w:sz w:val="21"/>
          <w:szCs w:val="21"/>
          <w:lang w:eastAsia="pl-PL"/>
        </w:rPr>
        <w:t xml:space="preserve"> HD (1280 x 720)</w:t>
      </w:r>
    </w:p>
    <w:p>
      <w:pPr>
        <w:pStyle w:val="Normal"/>
        <w:spacing w:lineRule="auto" w:line="240"/>
        <w:rPr>
          <w:rFonts w:ascii="Arial" w:hAnsi="Arial" w:eastAsia="Times New Roman" w:cs="Arial"/>
          <w:color w:val="1A1A1A"/>
          <w:sz w:val="21"/>
          <w:szCs w:val="21"/>
          <w:lang w:eastAsia="pl-PL"/>
        </w:rPr>
      </w:pPr>
      <w:r>
        <w:rPr>
          <w:rFonts w:eastAsia="Times New Roman" w:cs="Arial" w:ascii="Arial" w:hAnsi="Arial"/>
          <w:b/>
          <w:bCs/>
          <w:color w:val="1A1A1A"/>
          <w:sz w:val="21"/>
          <w:szCs w:val="21"/>
          <w:lang w:eastAsia="pl-PL"/>
        </w:rPr>
        <w:t xml:space="preserve">Rozdzielczość nagrań wideo: </w:t>
      </w:r>
      <w:r>
        <w:rPr>
          <w:rFonts w:eastAsia="Times New Roman" w:cs="Arial" w:ascii="Arial" w:hAnsi="Arial"/>
          <w:color w:val="1A1A1A"/>
          <w:sz w:val="21"/>
          <w:szCs w:val="21"/>
          <w:lang w:eastAsia="pl-PL"/>
        </w:rPr>
        <w:t>HD (1280 x 720)</w:t>
      </w:r>
    </w:p>
    <w:p>
      <w:pPr>
        <w:pStyle w:val="Normal"/>
        <w:spacing w:lineRule="auto" w:line="240"/>
        <w:rPr>
          <w:rFonts w:ascii="Arial" w:hAnsi="Arial" w:eastAsia="Times New Roman" w:cs="Arial"/>
          <w:color w:val="1A1A1A"/>
          <w:sz w:val="21"/>
          <w:szCs w:val="21"/>
          <w:lang w:eastAsia="pl-PL"/>
        </w:rPr>
      </w:pPr>
      <w:r>
        <w:rPr>
          <w:rFonts w:eastAsia="Times New Roman" w:cs="Arial" w:ascii="Arial" w:hAnsi="Arial"/>
          <w:b/>
          <w:bCs/>
          <w:color w:val="1A1A1A"/>
          <w:sz w:val="21"/>
          <w:szCs w:val="21"/>
          <w:lang w:eastAsia="pl-PL"/>
        </w:rPr>
        <w:t xml:space="preserve">Rozdzielczość zdjęć: </w:t>
      </w:r>
      <w:r>
        <w:rPr>
          <w:rFonts w:eastAsia="Times New Roman" w:cs="Arial" w:ascii="Arial" w:hAnsi="Arial"/>
          <w:color w:val="1A1A1A"/>
          <w:sz w:val="21"/>
          <w:szCs w:val="21"/>
          <w:lang w:eastAsia="pl-PL"/>
        </w:rPr>
        <w:t>3 Mpix</w:t>
      </w:r>
    </w:p>
    <w:p>
      <w:pPr>
        <w:pStyle w:val="Normal"/>
        <w:spacing w:lineRule="auto" w:line="240"/>
        <w:rPr>
          <w:rFonts w:ascii="Arial" w:hAnsi="Arial" w:eastAsia="Times New Roman" w:cs="Arial"/>
          <w:color w:val="1A1A1A"/>
          <w:sz w:val="21"/>
          <w:szCs w:val="21"/>
          <w:lang w:eastAsia="pl-PL"/>
        </w:rPr>
      </w:pPr>
      <w:r>
        <w:rPr>
          <w:rFonts w:eastAsia="Times New Roman" w:cs="Arial" w:ascii="Arial" w:hAnsi="Arial"/>
          <w:b/>
          <w:bCs/>
          <w:color w:val="1A1A1A"/>
          <w:sz w:val="21"/>
          <w:szCs w:val="21"/>
          <w:lang w:eastAsia="pl-PL"/>
        </w:rPr>
        <w:t xml:space="preserve">Mikrofon: </w:t>
      </w:r>
      <w:r>
        <w:rPr>
          <w:rFonts w:eastAsia="Times New Roman" w:cs="Arial" w:ascii="Arial" w:hAnsi="Arial"/>
          <w:color w:val="1A1A1A"/>
          <w:sz w:val="21"/>
          <w:szCs w:val="21"/>
          <w:lang w:eastAsia="pl-PL"/>
        </w:rPr>
        <w:t>Wbudowany, mono</w:t>
      </w:r>
    </w:p>
    <w:p>
      <w:pPr>
        <w:pStyle w:val="Normal"/>
        <w:spacing w:lineRule="auto" w:line="240"/>
        <w:rPr>
          <w:rFonts w:ascii="Arial" w:hAnsi="Arial" w:eastAsia="Times New Roman" w:cs="Arial"/>
          <w:color w:val="1A1A1A"/>
          <w:sz w:val="21"/>
          <w:szCs w:val="21"/>
          <w:lang w:eastAsia="pl-PL"/>
        </w:rPr>
      </w:pPr>
      <w:r>
        <w:rPr>
          <w:rFonts w:eastAsia="Times New Roman" w:cs="Arial" w:ascii="Arial" w:hAnsi="Arial"/>
          <w:color w:val="1A1A1A"/>
          <w:sz w:val="21"/>
          <w:szCs w:val="21"/>
          <w:lang w:eastAsia="pl-PL"/>
        </w:rPr>
        <w:t>Automatyczna korekcja ekspozycji przy słabym oświetleniu,</w:t>
      </w:r>
    </w:p>
    <w:p>
      <w:pPr>
        <w:pStyle w:val="Normal"/>
        <w:spacing w:lineRule="auto" w:line="240" w:before="0" w:after="60"/>
        <w:rPr>
          <w:rFonts w:ascii="Arial" w:hAnsi="Arial" w:eastAsia="Times New Roman" w:cs="Arial"/>
          <w:color w:val="1A1A1A"/>
          <w:sz w:val="21"/>
          <w:szCs w:val="21"/>
          <w:lang w:eastAsia="pl-PL"/>
        </w:rPr>
      </w:pPr>
      <w:r>
        <w:rPr>
          <w:rFonts w:eastAsia="Times New Roman" w:cs="Arial" w:ascii="Arial" w:hAnsi="Arial"/>
          <w:color w:val="1A1A1A"/>
          <w:sz w:val="21"/>
          <w:szCs w:val="21"/>
          <w:lang w:eastAsia="pl-PL"/>
        </w:rPr>
        <w:t>Mikrofon z funkcją redukcji szumów.</w:t>
      </w:r>
    </w:p>
    <w:p>
      <w:pPr>
        <w:pStyle w:val="Normal"/>
        <w:spacing w:lineRule="auto" w:line="240"/>
        <w:rPr/>
      </w:pPr>
      <w:r>
        <w:rPr/>
      </w:r>
    </w:p>
    <w:p>
      <w:pPr>
        <w:pStyle w:val="Normal"/>
        <w:spacing w:lineRule="auto" w:line="240"/>
        <w:rPr>
          <w:b/>
          <w:b/>
        </w:rPr>
      </w:pPr>
      <w:r>
        <w:rPr>
          <w:b/>
        </w:rPr>
        <w:t>42.Karta sieciowa Netis WF2180 lub równoważna</w:t>
      </w:r>
    </w:p>
    <w:p>
      <w:pPr>
        <w:pStyle w:val="Normal"/>
        <w:spacing w:lineRule="auto" w:line="276"/>
        <w:rPr>
          <w:b/>
          <w:b/>
        </w:rPr>
      </w:pPr>
      <w:r>
        <w:rPr>
          <w:b/>
        </w:rPr>
        <w:t>Warunki równoważności:</w:t>
      </w:r>
    </w:p>
    <w:p>
      <w:pPr>
        <w:pStyle w:val="Normal"/>
        <w:spacing w:lineRule="auto" w:line="276"/>
        <w:rPr>
          <w:color w:val="000000"/>
        </w:rPr>
      </w:pPr>
      <w:r>
        <w:rPr>
          <w:b/>
          <w:color w:val="000000"/>
        </w:rPr>
        <w:t>Obsługa standardów sieci:</w:t>
      </w:r>
      <w:r>
        <w:rPr>
          <w:color w:val="000000"/>
        </w:rPr>
        <w:t xml:space="preserve"> IEEE 802.11b/g/n 2,4 GHz, IEEE 802.11a/n/ac 5 GHz</w:t>
      </w:r>
    </w:p>
    <w:p>
      <w:pPr>
        <w:pStyle w:val="Normal"/>
        <w:spacing w:lineRule="auto" w:line="276"/>
        <w:rPr>
          <w:color w:val="000000"/>
        </w:rPr>
      </w:pPr>
      <w:r>
        <w:rPr>
          <w:b/>
          <w:color w:val="000000"/>
        </w:rPr>
        <w:t>Obsługa szyfrowania:</w:t>
      </w:r>
      <w:r>
        <w:rPr>
          <w:color w:val="000000"/>
        </w:rPr>
        <w:t xml:space="preserve"> 64/128-bit WEP, WPA-PSK/WPA2-PSK</w:t>
      </w:r>
    </w:p>
    <w:p>
      <w:pPr>
        <w:pStyle w:val="Normal"/>
        <w:spacing w:lineRule="auto" w:line="276"/>
        <w:rPr>
          <w:b/>
          <w:b/>
        </w:rPr>
      </w:pPr>
      <w:r>
        <w:rPr>
          <w:b/>
          <w:color w:val="000000"/>
        </w:rPr>
        <w:t>Port:</w:t>
      </w:r>
      <w:r>
        <w:rPr>
          <w:color w:val="000000"/>
        </w:rPr>
        <w:t xml:space="preserve"> USB</w:t>
      </w:r>
    </w:p>
    <w:p>
      <w:pPr>
        <w:pStyle w:val="Normal"/>
        <w:spacing w:lineRule="auto" w:line="240"/>
        <w:rPr/>
      </w:pPr>
      <w:r>
        <w:rPr/>
      </w:r>
    </w:p>
    <w:p>
      <w:pPr>
        <w:pStyle w:val="Normal"/>
        <w:spacing w:lineRule="auto" w:line="240"/>
        <w:rPr>
          <w:b/>
          <w:b/>
        </w:rPr>
      </w:pPr>
      <w:r>
        <w:rPr>
          <w:b/>
        </w:rPr>
        <w:t>43.Karta sieciowa TP-Link Archer T3U Plus lub równoważna</w:t>
      </w:r>
    </w:p>
    <w:p>
      <w:pPr>
        <w:pStyle w:val="Normal"/>
        <w:spacing w:lineRule="auto" w:line="240"/>
        <w:rPr>
          <w:b/>
          <w:b/>
        </w:rPr>
      </w:pPr>
      <w:r>
        <w:rPr>
          <w:b/>
        </w:rPr>
        <w:t>Warunki równoważności:</w:t>
      </w:r>
    </w:p>
    <w:p>
      <w:pPr>
        <w:pStyle w:val="Normal"/>
        <w:spacing w:lineRule="auto" w:line="240"/>
        <w:rPr>
          <w:color w:val="000000"/>
        </w:rPr>
      </w:pPr>
      <w:r>
        <w:rPr>
          <w:b/>
          <w:color w:val="000000"/>
        </w:rPr>
        <w:t>Obsługa standardów sieci:</w:t>
      </w:r>
      <w:r>
        <w:rPr>
          <w:color w:val="000000"/>
        </w:rPr>
        <w:t xml:space="preserve"> IEEE 802.11b/g/n 2,4 GHz, IEEE 802.11a/n/ac 5 GHz</w:t>
      </w:r>
    </w:p>
    <w:p>
      <w:pPr>
        <w:pStyle w:val="Normal"/>
        <w:spacing w:lineRule="auto" w:line="240"/>
        <w:rPr>
          <w:color w:val="000000"/>
        </w:rPr>
      </w:pPr>
      <w:r>
        <w:rPr>
          <w:b/>
          <w:color w:val="000000"/>
        </w:rPr>
        <w:t>Obsługa szyfrowania:</w:t>
      </w:r>
      <w:r>
        <w:rPr>
          <w:color w:val="000000"/>
        </w:rPr>
        <w:t xml:space="preserve"> 64/128-bit WEP, WPA-PSK/WPA2-PSK</w:t>
      </w:r>
    </w:p>
    <w:p>
      <w:pPr>
        <w:pStyle w:val="Normal"/>
        <w:spacing w:lineRule="auto" w:line="240"/>
        <w:rPr>
          <w:color w:val="000000"/>
        </w:rPr>
      </w:pPr>
      <w:r>
        <w:rPr>
          <w:b/>
          <w:color w:val="000000"/>
        </w:rPr>
        <w:t>Port:</w:t>
      </w:r>
      <w:r>
        <w:rPr>
          <w:color w:val="000000"/>
        </w:rPr>
        <w:t xml:space="preserve"> USB</w:t>
      </w:r>
    </w:p>
    <w:p>
      <w:pPr>
        <w:pStyle w:val="Normal"/>
        <w:spacing w:lineRule="auto" w:line="240"/>
        <w:rPr/>
      </w:pPr>
      <w:r>
        <w:rPr/>
      </w:r>
    </w:p>
    <w:p>
      <w:pPr>
        <w:pStyle w:val="Normal"/>
        <w:spacing w:lineRule="auto" w:line="240"/>
        <w:rPr>
          <w:b/>
          <w:b/>
        </w:rPr>
      </w:pPr>
      <w:r>
        <w:rPr>
          <w:b/>
        </w:rPr>
        <w:t>44.Karta sieciowa Asus PCE-AX3000 lub równoważna</w:t>
      </w:r>
    </w:p>
    <w:p>
      <w:pPr>
        <w:pStyle w:val="Normal"/>
        <w:spacing w:lineRule="auto" w:line="240"/>
        <w:rPr>
          <w:b/>
          <w:b/>
        </w:rPr>
      </w:pPr>
      <w:r>
        <w:rPr>
          <w:b/>
        </w:rPr>
        <w:t>Warunki równoważności:</w:t>
      </w:r>
    </w:p>
    <w:p>
      <w:pPr>
        <w:pStyle w:val="Normal"/>
        <w:spacing w:lineRule="auto" w:line="240"/>
        <w:rPr>
          <w:color w:val="000000"/>
        </w:rPr>
      </w:pPr>
      <w:r>
        <w:rPr>
          <w:b/>
          <w:color w:val="000000"/>
        </w:rPr>
        <w:t>Obsługa standardów sieci:</w:t>
      </w:r>
      <w:r>
        <w:rPr>
          <w:color w:val="000000"/>
        </w:rPr>
        <w:t xml:space="preserve"> IEEE 802.11 ax/ac/n/a 5 GHz; IEEE 802.11 ax/n/g/b 2,4 GHz</w:t>
      </w:r>
    </w:p>
    <w:p>
      <w:pPr>
        <w:pStyle w:val="Normal"/>
        <w:spacing w:lineRule="auto" w:line="240"/>
        <w:rPr>
          <w:color w:val="000000"/>
        </w:rPr>
      </w:pPr>
      <w:r>
        <w:rPr>
          <w:b/>
          <w:color w:val="000000"/>
        </w:rPr>
        <w:t>Obsługa szyfrowania:</w:t>
      </w:r>
      <w:r>
        <w:rPr>
          <w:color w:val="000000"/>
        </w:rPr>
        <w:t xml:space="preserve"> 164/128-bitowe WEP, WPA/WPA2/WPA3, WPA-PSK/WPA2-PSK, 802.1x</w:t>
      </w:r>
    </w:p>
    <w:p>
      <w:pPr>
        <w:pStyle w:val="Normal"/>
        <w:spacing w:lineRule="auto" w:line="240"/>
        <w:rPr>
          <w:b/>
          <w:b/>
        </w:rPr>
      </w:pPr>
      <w:r>
        <w:rPr>
          <w:b/>
          <w:color w:val="000000"/>
        </w:rPr>
        <w:t>Obsługa Bluetooth:</w:t>
      </w:r>
      <w:r>
        <w:rPr>
          <w:color w:val="000000"/>
        </w:rPr>
        <w:t xml:space="preserve"> 5.0/4.2/4.0</w:t>
      </w:r>
    </w:p>
    <w:p>
      <w:pPr>
        <w:pStyle w:val="Normal"/>
        <w:spacing w:lineRule="auto" w:line="240"/>
        <w:rPr/>
      </w:pPr>
      <w:r>
        <w:rPr/>
      </w:r>
    </w:p>
    <w:p>
      <w:pPr>
        <w:pStyle w:val="Normal"/>
        <w:spacing w:lineRule="auto" w:line="240"/>
        <w:rPr>
          <w:b/>
          <w:b/>
        </w:rPr>
      </w:pPr>
      <w:r>
        <w:rPr>
          <w:b/>
        </w:rPr>
        <w:t>45.Karta sieciowa TP-LINK Archer TX3000E lub równoważna</w:t>
      </w:r>
    </w:p>
    <w:p>
      <w:pPr>
        <w:pStyle w:val="Normal"/>
        <w:spacing w:lineRule="auto" w:line="240"/>
        <w:rPr>
          <w:b/>
          <w:b/>
        </w:rPr>
      </w:pPr>
      <w:r>
        <w:rPr>
          <w:b/>
        </w:rPr>
        <w:t>Warunki równoważności:</w:t>
      </w:r>
    </w:p>
    <w:p>
      <w:pPr>
        <w:pStyle w:val="Normal"/>
        <w:spacing w:lineRule="auto" w:line="240"/>
        <w:rPr>
          <w:color w:val="000000"/>
        </w:rPr>
      </w:pPr>
      <w:r>
        <w:rPr>
          <w:b/>
          <w:color w:val="000000"/>
        </w:rPr>
        <w:t>Obsługa standardów sieci:</w:t>
      </w:r>
      <w:r>
        <w:rPr>
          <w:color w:val="000000"/>
        </w:rPr>
        <w:t xml:space="preserve"> IEEE 802.11 ax/ac/n/a 5 GHz; IEEE 802.11 ax/n/g/b 2,4 GHz</w:t>
      </w:r>
    </w:p>
    <w:p>
      <w:pPr>
        <w:pStyle w:val="Normal"/>
        <w:spacing w:lineRule="auto" w:line="240"/>
        <w:rPr>
          <w:color w:val="000000"/>
        </w:rPr>
      </w:pPr>
      <w:r>
        <w:rPr>
          <w:b/>
          <w:color w:val="000000"/>
        </w:rPr>
        <w:t>Obsługa szyfrowania:</w:t>
      </w:r>
      <w:r>
        <w:rPr>
          <w:color w:val="000000"/>
        </w:rPr>
        <w:t xml:space="preserve"> 164/128-bitowe WEP, WPA/WPA2/WPA3, WPA-PSK/WPA2-PSK, 802.1x</w:t>
      </w:r>
    </w:p>
    <w:p>
      <w:pPr>
        <w:pStyle w:val="Normal"/>
        <w:spacing w:lineRule="auto" w:line="240"/>
        <w:rPr>
          <w:color w:val="000000"/>
        </w:rPr>
      </w:pPr>
      <w:r>
        <w:rPr>
          <w:b/>
          <w:color w:val="000000"/>
        </w:rPr>
        <w:t>Obsługa Bluetooth:</w:t>
      </w:r>
      <w:r>
        <w:rPr>
          <w:color w:val="000000"/>
        </w:rPr>
        <w:t xml:space="preserve"> 5.0/4.2/4.0</w:t>
      </w:r>
    </w:p>
    <w:p>
      <w:pPr>
        <w:pStyle w:val="Normal"/>
        <w:spacing w:lineRule="auto" w:line="240"/>
        <w:rPr>
          <w:color w:val="000000"/>
        </w:rPr>
      </w:pPr>
      <w:r>
        <w:rPr>
          <w:color w:val="000000"/>
        </w:rPr>
      </w:r>
    </w:p>
    <w:p>
      <w:pPr>
        <w:pStyle w:val="Normal"/>
        <w:spacing w:lineRule="auto" w:line="240"/>
        <w:rPr>
          <w:b/>
          <w:b/>
        </w:rPr>
      </w:pPr>
      <w:r>
        <w:rPr>
          <w:b/>
          <w:color w:val="000000"/>
        </w:rPr>
        <w:t>46.</w:t>
      </w:r>
      <w:r>
        <w:rPr>
          <w:rFonts w:ascii="inherit" w:hAnsi="inherit"/>
          <w:b/>
          <w:bCs/>
          <w:color w:val="0D0D0D"/>
          <w:sz w:val="30"/>
          <w:szCs w:val="30"/>
          <w:shd w:fill="FFFFFF" w:val="clear"/>
        </w:rPr>
        <w:t xml:space="preserve"> </w:t>
      </w:r>
      <w:r>
        <w:rPr>
          <w:b/>
        </w:rPr>
        <w:t>Kamera internetowa Logitech BCC950 ConferenceCam lub równoważna</w:t>
      </w:r>
    </w:p>
    <w:p>
      <w:pPr>
        <w:pStyle w:val="Normal"/>
        <w:spacing w:lineRule="auto" w:line="240"/>
        <w:rPr>
          <w:b/>
          <w:b/>
          <w:color w:val="000000"/>
        </w:rPr>
      </w:pPr>
      <w:r>
        <w:rPr>
          <w:b/>
          <w:color w:val="000000"/>
        </w:rPr>
        <w:t>Warunki równoważności:</w:t>
      </w:r>
    </w:p>
    <w:p>
      <w:pPr>
        <w:pStyle w:val="Normal"/>
        <w:spacing w:lineRule="auto" w:line="240"/>
        <w:rPr>
          <w:b/>
          <w:b/>
          <w:color w:val="000000"/>
        </w:rPr>
      </w:pPr>
      <w:r>
        <w:rPr>
          <w:b/>
          <w:color w:val="000000"/>
        </w:rPr>
        <w:t xml:space="preserve">Rozdzielczość połączeń: </w:t>
      </w:r>
      <w:r>
        <w:rPr>
          <w:color w:val="000000"/>
        </w:rPr>
        <w:t>1920 x 1080</w:t>
      </w:r>
    </w:p>
    <w:p>
      <w:pPr>
        <w:pStyle w:val="Normal"/>
        <w:spacing w:lineRule="auto" w:line="240"/>
        <w:rPr>
          <w:b/>
          <w:b/>
          <w:color w:val="000000"/>
        </w:rPr>
      </w:pPr>
      <w:r>
        <w:rPr>
          <w:b/>
          <w:color w:val="000000"/>
        </w:rPr>
        <w:t xml:space="preserve">Sposób komunikacji: </w:t>
      </w:r>
      <w:r>
        <w:rPr>
          <w:color w:val="000000"/>
        </w:rPr>
        <w:t>USB</w:t>
      </w:r>
    </w:p>
    <w:p>
      <w:pPr>
        <w:pStyle w:val="Normal"/>
        <w:spacing w:lineRule="auto" w:line="240"/>
        <w:rPr>
          <w:b/>
          <w:b/>
          <w:color w:val="000000"/>
        </w:rPr>
      </w:pPr>
      <w:r>
        <w:rPr>
          <w:b/>
          <w:color w:val="000000"/>
        </w:rPr>
        <w:t>Mikrofon:</w:t>
      </w:r>
      <w:r>
        <w:rPr>
          <w:color w:val="000000"/>
        </w:rPr>
        <w:t xml:space="preserve"> Stereo</w:t>
      </w:r>
    </w:p>
    <w:p>
      <w:pPr>
        <w:pStyle w:val="Normal"/>
        <w:spacing w:lineRule="auto" w:line="240"/>
        <w:rPr>
          <w:b/>
          <w:b/>
          <w:color w:val="000000"/>
        </w:rPr>
      </w:pPr>
      <w:r>
        <w:rPr>
          <w:b/>
          <w:color w:val="000000"/>
        </w:rPr>
        <w:t xml:space="preserve">Kolor: </w:t>
      </w:r>
      <w:r>
        <w:rPr>
          <w:color w:val="000000"/>
        </w:rPr>
        <w:t>Czarny</w:t>
      </w:r>
    </w:p>
    <w:p>
      <w:pPr>
        <w:pStyle w:val="Normal"/>
        <w:spacing w:lineRule="auto" w:line="240"/>
        <w:rPr>
          <w:b/>
          <w:b/>
          <w:color w:val="000000"/>
        </w:rPr>
      </w:pPr>
      <w:r>
        <w:rPr>
          <w:b/>
          <w:color w:val="000000"/>
        </w:rPr>
        <w:t xml:space="preserve">Kąt widzenia [stopnie]: </w:t>
      </w:r>
      <w:r>
        <w:rPr>
          <w:color w:val="000000"/>
        </w:rPr>
        <w:t>78</w:t>
      </w:r>
    </w:p>
    <w:p>
      <w:pPr>
        <w:pStyle w:val="Normal"/>
        <w:spacing w:lineRule="auto" w:line="240"/>
        <w:rPr>
          <w:b/>
          <w:b/>
          <w:color w:val="000000"/>
        </w:rPr>
      </w:pPr>
      <w:r>
        <w:rPr>
          <w:b/>
          <w:color w:val="000000"/>
        </w:rPr>
        <w:t xml:space="preserve">Zoom: </w:t>
      </w:r>
      <w:r>
        <w:rPr>
          <w:color w:val="000000"/>
        </w:rPr>
        <w:t>x1.2</w:t>
      </w:r>
    </w:p>
    <w:p>
      <w:pPr>
        <w:pStyle w:val="Normal"/>
        <w:spacing w:lineRule="auto" w:line="240"/>
        <w:rPr>
          <w:b/>
          <w:b/>
          <w:color w:val="000000"/>
        </w:rPr>
      </w:pPr>
      <w:r>
        <w:rPr>
          <w:b/>
          <w:color w:val="000000"/>
        </w:rPr>
        <w:t xml:space="preserve">Pilot: </w:t>
      </w:r>
      <w:r>
        <w:rPr>
          <w:color w:val="000000"/>
        </w:rPr>
        <w:t>Tak</w:t>
      </w:r>
    </w:p>
    <w:p>
      <w:pPr>
        <w:pStyle w:val="Normal"/>
        <w:spacing w:lineRule="auto" w:line="240"/>
        <w:rPr>
          <w:color w:val="000000"/>
        </w:rPr>
      </w:pPr>
      <w:r>
        <w:rPr>
          <w:b/>
          <w:color w:val="000000"/>
        </w:rPr>
        <w:t xml:space="preserve">Kompatybilna z systemami: </w:t>
      </w:r>
      <w:r>
        <w:rPr>
          <w:color w:val="000000"/>
        </w:rPr>
        <w:t>Mac OS X 10.6, Windows 7, Windows Vista, Windows XP</w:t>
      </w:r>
    </w:p>
    <w:p>
      <w:pPr>
        <w:pStyle w:val="Normal"/>
        <w:spacing w:lineRule="auto" w:line="240" w:before="0" w:after="160"/>
        <w:rPr/>
      </w:pPr>
      <w:r>
        <w:rPr>
          <w:color w:val="000000"/>
        </w:rPr>
        <w:t>Możliwość umieszczenia kamery na wysięgniku dostarczonym przez producenta, Regulacja kąta obrotu kamery.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w:charset w:val="01"/>
    <w:family w:val="roman"/>
    <w:pitch w:val="variable"/>
  </w:font>
  <w:font w:name="inherit">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341d3e"/>
    <w:rPr>
      <w:sz w:val="16"/>
      <w:szCs w:val="16"/>
    </w:rPr>
  </w:style>
  <w:style w:type="character" w:styleId="TekstkomentarzaZnak" w:customStyle="1">
    <w:name w:val="Tekst komentarza Znak"/>
    <w:basedOn w:val="DefaultParagraphFont"/>
    <w:link w:val="Tekstkomentarza"/>
    <w:uiPriority w:val="99"/>
    <w:semiHidden/>
    <w:qFormat/>
    <w:rsid w:val="00341d3e"/>
    <w:rPr>
      <w:sz w:val="20"/>
      <w:szCs w:val="20"/>
    </w:rPr>
  </w:style>
  <w:style w:type="character" w:styleId="TematkomentarzaZnak" w:customStyle="1">
    <w:name w:val="Temat komentarza Znak"/>
    <w:basedOn w:val="TekstkomentarzaZnak"/>
    <w:link w:val="Tematkomentarza"/>
    <w:uiPriority w:val="99"/>
    <w:semiHidden/>
    <w:qFormat/>
    <w:rsid w:val="00341d3e"/>
    <w:rPr>
      <w:b/>
      <w:bCs/>
      <w:sz w:val="20"/>
      <w:szCs w:val="20"/>
    </w:rPr>
  </w:style>
  <w:style w:type="character" w:styleId="TekstdymkaZnak" w:customStyle="1">
    <w:name w:val="Tekst dymka Znak"/>
    <w:basedOn w:val="DefaultParagraphFont"/>
    <w:link w:val="Tekstdymka"/>
    <w:uiPriority w:val="99"/>
    <w:semiHidden/>
    <w:qFormat/>
    <w:rsid w:val="00341d3e"/>
    <w:rPr>
      <w:rFonts w:ascii="Segoe UI" w:hAnsi="Segoe UI" w:cs="Segoe UI"/>
      <w:sz w:val="18"/>
      <w:szCs w:val="18"/>
    </w:rPr>
  </w:style>
  <w:style w:type="character" w:styleId="Czeinternetowe">
    <w:name w:val="Łącze internetowe"/>
    <w:basedOn w:val="DefaultParagraphFont"/>
    <w:uiPriority w:val="99"/>
    <w:semiHidden/>
    <w:unhideWhenUsed/>
    <w:rsid w:val="007e67d0"/>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Annotationtext">
    <w:name w:val="annotation text"/>
    <w:basedOn w:val="Normal"/>
    <w:link w:val="TekstkomentarzaZnak"/>
    <w:uiPriority w:val="99"/>
    <w:semiHidden/>
    <w:unhideWhenUsed/>
    <w:qFormat/>
    <w:rsid w:val="00341d3e"/>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341d3e"/>
    <w:pPr/>
    <w:rPr>
      <w:b/>
      <w:bCs/>
    </w:rPr>
  </w:style>
  <w:style w:type="paragraph" w:styleId="BalloonText">
    <w:name w:val="Balloon Text"/>
    <w:basedOn w:val="Normal"/>
    <w:link w:val="TekstdymkaZnak"/>
    <w:uiPriority w:val="99"/>
    <w:semiHidden/>
    <w:unhideWhenUsed/>
    <w:qFormat/>
    <w:rsid w:val="00341d3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Application>LibreOffice/6.0.7.3$Linux_X86_64 LibreOffice_project/00m0$Build-3</Application>
  <Pages>11</Pages>
  <Words>1485</Words>
  <Characters>8905</Characters>
  <CharactersWithSpaces>10193</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2020-09-09T11:54:00Z</dcterms:created>
  <dc:creator>Łukasz Stępień</dc:creator>
  <dc:description/>
  <dc:language>pl-PL</dc:language>
  <cp:lastModifiedBy/>
  <dcterms:modified xsi:type="dcterms:W3CDTF">2020-09-13T16:32:48Z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